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F6" w:rsidRDefault="001C5FC5" w:rsidP="002B6E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1C5FC5" w:rsidRPr="00457D9B" w:rsidRDefault="001C5FC5" w:rsidP="002B6E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985"/>
        <w:gridCol w:w="4394"/>
      </w:tblGrid>
      <w:tr w:rsidR="00EE5DC2" w:rsidRPr="00EE5DC2" w:rsidTr="00E370CD">
        <w:trPr>
          <w:trHeight w:val="2696"/>
        </w:trPr>
        <w:tc>
          <w:tcPr>
            <w:tcW w:w="4503" w:type="dxa"/>
          </w:tcPr>
          <w:p w:rsidR="00A379F6" w:rsidRPr="00EE5DC2" w:rsidRDefault="00A379F6" w:rsidP="001C5F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A379F6" w:rsidRPr="00EE5DC2" w:rsidRDefault="00A379F6" w:rsidP="001C5F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Директор_____________</w:t>
            </w:r>
            <w:r w:rsidR="00EE5D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370CD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="00E370C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E5DC2" w:rsidRPr="00EE5DC2" w:rsidRDefault="00EE5DC2" w:rsidP="001C5FC5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FC5" w:rsidRDefault="00A379F6" w:rsidP="001C5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 w:rsidR="008B57C5" w:rsidRPr="00457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1C5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B57C5" w:rsidRPr="00457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 2020</w:t>
            </w:r>
            <w:r w:rsidR="008B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379F6" w:rsidRPr="00EE5DC2" w:rsidRDefault="00A379F6" w:rsidP="001C5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93-о/1</w:t>
            </w:r>
          </w:p>
        </w:tc>
        <w:tc>
          <w:tcPr>
            <w:tcW w:w="1985" w:type="dxa"/>
          </w:tcPr>
          <w:p w:rsidR="00A379F6" w:rsidRPr="00EE5DC2" w:rsidRDefault="00A379F6" w:rsidP="001C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379F6" w:rsidRPr="00EE5DC2" w:rsidRDefault="001C5FC5" w:rsidP="001C5F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379F6" w:rsidRPr="00EE5DC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E5DC2" w:rsidRPr="00EE5DC2" w:rsidRDefault="001C5FC5" w:rsidP="001C5F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379F6" w:rsidRPr="00EE5DC2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  <w:r w:rsidR="003D7F8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A379F6" w:rsidRPr="00EE5DC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E5DC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379F6" w:rsidRPr="00EE5DC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9F6" w:rsidRPr="00252DCE" w:rsidRDefault="00A379F6" w:rsidP="001C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1C5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8B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D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E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2DCE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1C5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D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379F6" w:rsidRPr="00A379F6" w:rsidRDefault="00A379F6" w:rsidP="001C5FC5">
      <w:pPr>
        <w:spacing w:after="0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379F6" w:rsidRPr="007806B5" w:rsidRDefault="00A379F6" w:rsidP="00176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2DCE" w:rsidRDefault="007806B5" w:rsidP="00176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о</w:t>
      </w:r>
      <w:r w:rsidR="00A379F6" w:rsidRPr="007806B5">
        <w:rPr>
          <w:rFonts w:ascii="Times New Roman" w:hAnsi="Times New Roman" w:cs="Times New Roman"/>
          <w:b/>
          <w:sz w:val="28"/>
          <w:szCs w:val="28"/>
        </w:rPr>
        <w:t xml:space="preserve"> комиссии по контролю </w:t>
      </w:r>
    </w:p>
    <w:p w:rsidR="00A379F6" w:rsidRDefault="00A379F6" w:rsidP="00176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C60AA">
        <w:rPr>
          <w:rFonts w:ascii="Times New Roman" w:hAnsi="Times New Roman" w:cs="Times New Roman"/>
          <w:b/>
          <w:sz w:val="28"/>
          <w:szCs w:val="28"/>
        </w:rPr>
        <w:t>и</w:t>
      </w:r>
      <w:r w:rsidRPr="007806B5">
        <w:rPr>
          <w:rFonts w:ascii="Times New Roman" w:hAnsi="Times New Roman" w:cs="Times New Roman"/>
          <w:b/>
          <w:sz w:val="28"/>
          <w:szCs w:val="28"/>
        </w:rPr>
        <w:t xml:space="preserve"> и качеств</w:t>
      </w:r>
      <w:r w:rsidR="00AC60AA">
        <w:rPr>
          <w:rFonts w:ascii="Times New Roman" w:hAnsi="Times New Roman" w:cs="Times New Roman"/>
          <w:b/>
          <w:sz w:val="28"/>
          <w:szCs w:val="28"/>
        </w:rPr>
        <w:t>а</w:t>
      </w:r>
      <w:r w:rsidRPr="007806B5">
        <w:rPr>
          <w:rFonts w:ascii="Times New Roman" w:hAnsi="Times New Roman" w:cs="Times New Roman"/>
          <w:b/>
          <w:sz w:val="28"/>
          <w:szCs w:val="28"/>
        </w:rPr>
        <w:t xml:space="preserve"> питания </w:t>
      </w:r>
      <w:proofErr w:type="gramStart"/>
      <w:r w:rsidRPr="007806B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5BB4" w:rsidRPr="00274C71" w:rsidRDefault="00EB0D3D" w:rsidP="00176A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370CD">
        <w:rPr>
          <w:rFonts w:ascii="Times New Roman" w:hAnsi="Times New Roman" w:cs="Times New Roman"/>
          <w:i/>
          <w:sz w:val="28"/>
          <w:szCs w:val="28"/>
        </w:rPr>
        <w:t xml:space="preserve">МКОУ </w:t>
      </w:r>
      <w:proofErr w:type="spellStart"/>
      <w:r w:rsidR="00E370CD">
        <w:rPr>
          <w:rFonts w:ascii="Times New Roman" w:hAnsi="Times New Roman" w:cs="Times New Roman"/>
          <w:i/>
          <w:sz w:val="28"/>
          <w:szCs w:val="28"/>
        </w:rPr>
        <w:t>Елнатская</w:t>
      </w:r>
      <w:proofErr w:type="spellEnd"/>
      <w:r w:rsidR="00E370CD">
        <w:rPr>
          <w:rFonts w:ascii="Times New Roman" w:hAnsi="Times New Roman" w:cs="Times New Roman"/>
          <w:i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83CA8" w:rsidRPr="007806B5" w:rsidRDefault="00E83CA8" w:rsidP="00176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9F6" w:rsidRDefault="00A379F6" w:rsidP="00176A62">
      <w:pPr>
        <w:pStyle w:val="a3"/>
        <w:numPr>
          <w:ilvl w:val="0"/>
          <w:numId w:val="2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05BB4" w:rsidRPr="007806B5" w:rsidRDefault="00805BB4" w:rsidP="00805BB4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B66538" w:rsidRPr="00DA74F9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контролю организаци</w:t>
      </w:r>
      <w:r w:rsidR="00AC60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AC6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7B12BC">
        <w:rPr>
          <w:rFonts w:ascii="Times New Roman" w:hAnsi="Times New Roman" w:cs="Times New Roman"/>
          <w:sz w:val="28"/>
          <w:szCs w:val="28"/>
        </w:rPr>
        <w:t>обучающихся</w:t>
      </w:r>
      <w:r w:rsidR="00F94D04" w:rsidRPr="007B12B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</w:t>
      </w:r>
      <w:r w:rsidR="0030399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законами и иными нормативными правовыми актами Российской Федерации, </w:t>
      </w:r>
      <w:r w:rsidR="008B57C5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61DE9"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новской области</w:t>
      </w:r>
      <w:r w:rsidR="00661DE9" w:rsidRPr="007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389E" w:rsidRPr="007B12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E83CA8" w:rsidRPr="007B12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E83CA8" w:rsidRPr="007B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992" w:rsidRPr="007B12BC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</w:t>
      </w:r>
      <w:r w:rsidR="00303992" w:rsidRPr="00440F94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303992">
        <w:rPr>
          <w:rFonts w:ascii="Times New Roman" w:eastAsia="Times New Roman" w:hAnsi="Times New Roman" w:cs="Times New Roman"/>
          <w:color w:val="000000"/>
          <w:sz w:val="28"/>
          <w:szCs w:val="28"/>
        </w:rPr>
        <w:t>ами образовательной организации</w:t>
      </w:r>
      <w:r w:rsidR="00DA74F9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A379F6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контролю организаци</w:t>
      </w:r>
      <w:r w:rsidR="00AC60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AC6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03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3992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создается в образовательной организации для контроля предоставлени</w:t>
      </w:r>
      <w:r w:rsidR="003D7F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качественного и безопасного питания обучающимся.</w:t>
      </w:r>
    </w:p>
    <w:p w:rsidR="00A379F6" w:rsidRPr="00AD0788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директора </w:t>
      </w:r>
      <w:r w:rsidR="00FA2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каждый учебный год.</w:t>
      </w:r>
    </w:p>
    <w:p w:rsidR="00A379F6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администрации</w:t>
      </w:r>
      <w:r w:rsidR="00FA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родительской общественности</w:t>
      </w:r>
      <w:r w:rsidR="00661DE9">
        <w:rPr>
          <w:rFonts w:ascii="Times New Roman" w:hAnsi="Times New Roman" w:cs="Times New Roman"/>
          <w:sz w:val="28"/>
          <w:szCs w:val="28"/>
        </w:rPr>
        <w:t xml:space="preserve"> (не менее 50% от общего количества членов)</w:t>
      </w:r>
      <w:r>
        <w:rPr>
          <w:rFonts w:ascii="Times New Roman" w:hAnsi="Times New Roman" w:cs="Times New Roman"/>
          <w:sz w:val="28"/>
          <w:szCs w:val="28"/>
        </w:rPr>
        <w:t>, медицинских работни</w:t>
      </w:r>
      <w:r w:rsidR="00FA2EFA">
        <w:rPr>
          <w:rFonts w:ascii="Times New Roman" w:hAnsi="Times New Roman" w:cs="Times New Roman"/>
          <w:sz w:val="28"/>
          <w:szCs w:val="28"/>
        </w:rPr>
        <w:t>ков,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 Численность членов комиссии – не более 10 человек.</w:t>
      </w:r>
      <w:r w:rsidR="00DC4645">
        <w:rPr>
          <w:rFonts w:ascii="Times New Roman" w:hAnsi="Times New Roman" w:cs="Times New Roman"/>
          <w:sz w:val="28"/>
          <w:szCs w:val="28"/>
        </w:rPr>
        <w:t xml:space="preserve"> К деятельности комиссии могут привлекаться депутаты представительных органов местного самоуправления (по согласованию).</w:t>
      </w:r>
    </w:p>
    <w:p w:rsidR="00A379F6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 выбирают председателя и заместителя председателя</w:t>
      </w:r>
      <w:r w:rsidR="00274C71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 из своего состава.</w:t>
      </w:r>
    </w:p>
    <w:p w:rsidR="007B12BC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2B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84438" w:rsidRPr="007B12BC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действующим законодательством Российской Федерации, </w:t>
      </w:r>
      <w:r w:rsidR="003D7F8F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  <w:r w:rsidR="00284438" w:rsidRPr="007B12BC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7B12BC">
        <w:rPr>
          <w:rFonts w:ascii="Times New Roman" w:hAnsi="Times New Roman" w:cs="Times New Roman"/>
          <w:sz w:val="28"/>
          <w:szCs w:val="28"/>
        </w:rPr>
        <w:t>,</w:t>
      </w:r>
      <w:r w:rsidR="00284438" w:rsidRPr="007B12BC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7B12BC">
        <w:rPr>
          <w:rFonts w:ascii="Times New Roman" w:hAnsi="Times New Roman" w:cs="Times New Roman"/>
          <w:sz w:val="28"/>
          <w:szCs w:val="28"/>
        </w:rPr>
        <w:t xml:space="preserve"> приказами и распоряжениями органов управления образованием</w:t>
      </w:r>
      <w:r w:rsidR="00284438" w:rsidRPr="007B12BC">
        <w:rPr>
          <w:rFonts w:ascii="Times New Roman" w:hAnsi="Times New Roman" w:cs="Times New Roman"/>
          <w:sz w:val="28"/>
          <w:szCs w:val="28"/>
        </w:rPr>
        <w:t xml:space="preserve"> и учредителя образовательной организации, </w:t>
      </w:r>
      <w:r w:rsidRPr="007B12BC">
        <w:rPr>
          <w:rFonts w:ascii="Times New Roman" w:hAnsi="Times New Roman" w:cs="Times New Roman"/>
          <w:sz w:val="28"/>
          <w:szCs w:val="28"/>
        </w:rPr>
        <w:t>Уставом</w:t>
      </w:r>
      <w:r w:rsidR="003D7F8F">
        <w:rPr>
          <w:rFonts w:ascii="Times New Roman" w:hAnsi="Times New Roman" w:cs="Times New Roman"/>
          <w:sz w:val="28"/>
          <w:szCs w:val="28"/>
        </w:rPr>
        <w:t>,</w:t>
      </w:r>
      <w:r w:rsidRPr="007B12BC">
        <w:rPr>
          <w:rFonts w:ascii="Times New Roman" w:hAnsi="Times New Roman" w:cs="Times New Roman"/>
          <w:sz w:val="28"/>
          <w:szCs w:val="28"/>
        </w:rPr>
        <w:t xml:space="preserve"> </w:t>
      </w:r>
      <w:r w:rsidR="00F94D04" w:rsidRPr="007B12BC">
        <w:rPr>
          <w:rFonts w:ascii="Times New Roman" w:hAnsi="Times New Roman" w:cs="Times New Roman"/>
          <w:sz w:val="28"/>
          <w:szCs w:val="28"/>
        </w:rPr>
        <w:t>настоящим Положением и другими локальными</w:t>
      </w:r>
      <w:r w:rsidR="009A3A55" w:rsidRPr="007B12BC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Pr="007B12BC">
        <w:rPr>
          <w:rFonts w:ascii="Times New Roman" w:hAnsi="Times New Roman" w:cs="Times New Roman"/>
          <w:sz w:val="28"/>
          <w:szCs w:val="28"/>
        </w:rPr>
        <w:t>актами образовательной организации</w:t>
      </w:r>
      <w:r w:rsidR="007B12BC" w:rsidRPr="007B12BC">
        <w:rPr>
          <w:rFonts w:ascii="Times New Roman" w:hAnsi="Times New Roman" w:cs="Times New Roman"/>
          <w:sz w:val="28"/>
          <w:szCs w:val="28"/>
        </w:rPr>
        <w:t>.</w:t>
      </w:r>
      <w:r w:rsidRPr="007B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07D" w:rsidRPr="007B12BC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2BC">
        <w:rPr>
          <w:rFonts w:ascii="Times New Roman" w:hAnsi="Times New Roman" w:cs="Times New Roman"/>
          <w:sz w:val="28"/>
          <w:szCs w:val="28"/>
        </w:rPr>
        <w:lastRenderedPageBreak/>
        <w:t>Деятельность членов Комиссии основывается на принципах добровольности участия, коллегиальности принятия решений, гласности.</w:t>
      </w:r>
    </w:p>
    <w:p w:rsidR="00A379F6" w:rsidRDefault="00A379F6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F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D7F8F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684FF7">
        <w:rPr>
          <w:rFonts w:ascii="Times New Roman" w:hAnsi="Times New Roman" w:cs="Times New Roman"/>
          <w:sz w:val="28"/>
          <w:szCs w:val="28"/>
        </w:rPr>
        <w:t>по контролю организаци</w:t>
      </w:r>
      <w:r w:rsidR="00AC60AA">
        <w:rPr>
          <w:rFonts w:ascii="Times New Roman" w:hAnsi="Times New Roman" w:cs="Times New Roman"/>
          <w:sz w:val="28"/>
          <w:szCs w:val="28"/>
        </w:rPr>
        <w:t>и и качества</w:t>
      </w:r>
      <w:r w:rsidRPr="00684FF7">
        <w:rPr>
          <w:rFonts w:ascii="Times New Roman" w:hAnsi="Times New Roman" w:cs="Times New Roman"/>
          <w:sz w:val="28"/>
          <w:szCs w:val="28"/>
        </w:rPr>
        <w:t xml:space="preserve"> питания обучающихся </w:t>
      </w:r>
      <w:r w:rsidRPr="007B12BC">
        <w:rPr>
          <w:rFonts w:ascii="Times New Roman" w:hAnsi="Times New Roman" w:cs="Times New Roman"/>
          <w:sz w:val="28"/>
          <w:szCs w:val="28"/>
        </w:rPr>
        <w:t>согласовывается Управляющим сове</w:t>
      </w:r>
      <w:r w:rsidR="00303992" w:rsidRPr="007B12BC">
        <w:rPr>
          <w:rFonts w:ascii="Times New Roman" w:hAnsi="Times New Roman" w:cs="Times New Roman"/>
          <w:sz w:val="28"/>
          <w:szCs w:val="28"/>
        </w:rPr>
        <w:t>том образовательной организации</w:t>
      </w:r>
      <w:r w:rsidR="007D7E8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7D7E88">
        <w:rPr>
          <w:rFonts w:ascii="Times New Roman" w:hAnsi="Times New Roman" w:cs="Times New Roman"/>
          <w:sz w:val="28"/>
          <w:szCs w:val="28"/>
        </w:rPr>
        <w:t xml:space="preserve">или иным </w:t>
      </w:r>
      <w:r w:rsidR="007D7E88" w:rsidRPr="007D7E88">
        <w:rPr>
          <w:rFonts w:ascii="Times New Roman" w:hAnsi="Times New Roman" w:cs="Times New Roman"/>
          <w:sz w:val="28"/>
          <w:szCs w:val="28"/>
        </w:rPr>
        <w:t>орган</w:t>
      </w:r>
      <w:r w:rsidR="007D7E88">
        <w:rPr>
          <w:rFonts w:ascii="Times New Roman" w:hAnsi="Times New Roman" w:cs="Times New Roman"/>
          <w:sz w:val="28"/>
          <w:szCs w:val="28"/>
        </w:rPr>
        <w:t>ом</w:t>
      </w:r>
      <w:r w:rsidR="007D7E88" w:rsidRPr="007D7E88">
        <w:rPr>
          <w:rFonts w:ascii="Times New Roman" w:hAnsi="Times New Roman" w:cs="Times New Roman"/>
          <w:sz w:val="28"/>
          <w:szCs w:val="28"/>
        </w:rPr>
        <w:t xml:space="preserve"> государственно-общественного управления образованием (совет обучающихся, совет родителей, иные органы)</w:t>
      </w:r>
      <w:r w:rsidR="007C766E" w:rsidRPr="007D7E88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7D7E88" w:rsidRPr="007D7E88">
        <w:rPr>
          <w:rFonts w:ascii="Times New Roman" w:hAnsi="Times New Roman" w:cs="Times New Roman"/>
          <w:sz w:val="28"/>
          <w:szCs w:val="28"/>
        </w:rPr>
        <w:t xml:space="preserve"> и утверждается приказом руководителя образовательной организации</w:t>
      </w:r>
      <w:r w:rsidR="00F5112A">
        <w:rPr>
          <w:rFonts w:ascii="Times New Roman" w:hAnsi="Times New Roman" w:cs="Times New Roman"/>
          <w:sz w:val="28"/>
          <w:szCs w:val="28"/>
        </w:rPr>
        <w:t>.</w:t>
      </w:r>
    </w:p>
    <w:p w:rsidR="003304AF" w:rsidRPr="007D7E88" w:rsidRDefault="003304AF" w:rsidP="00176A62">
      <w:pPr>
        <w:pStyle w:val="a3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образовательной организации оказывает содействие деятельности </w:t>
      </w:r>
      <w:r w:rsidR="008A5171">
        <w:rPr>
          <w:rFonts w:ascii="Times New Roman" w:hAnsi="Times New Roman" w:cs="Times New Roman"/>
          <w:sz w:val="28"/>
          <w:szCs w:val="28"/>
        </w:rPr>
        <w:t>Комиссии.</w:t>
      </w:r>
    </w:p>
    <w:p w:rsidR="00E83CA8" w:rsidRDefault="00E83CA8" w:rsidP="00E83CA8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F6" w:rsidRDefault="00A379F6" w:rsidP="00176A62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Комиссии</w:t>
      </w:r>
    </w:p>
    <w:p w:rsidR="00805BB4" w:rsidRPr="007806B5" w:rsidRDefault="00805BB4" w:rsidP="00805BB4">
      <w:pPr>
        <w:pStyle w:val="a3"/>
        <w:tabs>
          <w:tab w:val="left" w:pos="284"/>
        </w:tabs>
        <w:spacing w:after="0" w:line="240" w:lineRule="auto"/>
        <w:ind w:left="714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AE691B" w:rsidRPr="009A3A55" w:rsidRDefault="009A3A55" w:rsidP="009A3A55">
      <w:pPr>
        <w:pStyle w:val="a3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8C">
        <w:rPr>
          <w:rFonts w:ascii="Times New Roman" w:hAnsi="Times New Roman" w:cs="Times New Roman"/>
          <w:b/>
          <w:sz w:val="28"/>
          <w:szCs w:val="28"/>
        </w:rPr>
        <w:t>2.</w:t>
      </w:r>
      <w:r w:rsidR="00F5112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691B" w:rsidRPr="009A3A55">
        <w:rPr>
          <w:rFonts w:ascii="Times New Roman" w:hAnsi="Times New Roman" w:cs="Times New Roman"/>
          <w:sz w:val="28"/>
          <w:szCs w:val="28"/>
        </w:rPr>
        <w:t>Проведение периодического комиссионного</w:t>
      </w:r>
      <w:r w:rsidR="00AE691B">
        <w:t xml:space="preserve">  </w:t>
      </w:r>
      <w:r w:rsidR="00AE691B" w:rsidRPr="009A3A55">
        <w:rPr>
          <w:rFonts w:ascii="Times New Roman" w:hAnsi="Times New Roman" w:cs="Times New Roman"/>
          <w:sz w:val="28"/>
          <w:szCs w:val="28"/>
        </w:rPr>
        <w:t>контрол</w:t>
      </w:r>
      <w:r w:rsidR="00D87168" w:rsidRPr="009A3A55">
        <w:rPr>
          <w:rFonts w:ascii="Times New Roman" w:hAnsi="Times New Roman" w:cs="Times New Roman"/>
          <w:sz w:val="28"/>
          <w:szCs w:val="28"/>
        </w:rPr>
        <w:t xml:space="preserve">я (не </w:t>
      </w:r>
      <w:r w:rsidR="00661DE9" w:rsidRPr="009A3A55">
        <w:rPr>
          <w:rFonts w:ascii="Times New Roman" w:hAnsi="Times New Roman" w:cs="Times New Roman"/>
          <w:sz w:val="28"/>
          <w:szCs w:val="28"/>
        </w:rPr>
        <w:t>реже 1 раза в полугодие</w:t>
      </w:r>
      <w:r w:rsidR="00AE691B" w:rsidRPr="009A3A55">
        <w:rPr>
          <w:rFonts w:ascii="Times New Roman" w:hAnsi="Times New Roman" w:cs="Times New Roman"/>
          <w:sz w:val="28"/>
          <w:szCs w:val="28"/>
        </w:rPr>
        <w:t>):</w:t>
      </w:r>
    </w:p>
    <w:p w:rsidR="00AE691B" w:rsidRPr="00795E49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целев</w:t>
      </w:r>
      <w:r w:rsidR="00F5112A">
        <w:rPr>
          <w:rFonts w:ascii="Times New Roman" w:hAnsi="Times New Roman" w:cs="Times New Roman"/>
          <w:sz w:val="28"/>
          <w:szCs w:val="28"/>
        </w:rPr>
        <w:t>ого</w:t>
      </w:r>
      <w:r w:rsidRPr="00795E4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5112A">
        <w:rPr>
          <w:rFonts w:ascii="Times New Roman" w:hAnsi="Times New Roman" w:cs="Times New Roman"/>
          <w:sz w:val="28"/>
          <w:szCs w:val="28"/>
        </w:rPr>
        <w:t>я</w:t>
      </w:r>
      <w:r w:rsidRPr="00795E49">
        <w:rPr>
          <w:rFonts w:ascii="Times New Roman" w:hAnsi="Times New Roman" w:cs="Times New Roman"/>
          <w:sz w:val="28"/>
          <w:szCs w:val="28"/>
        </w:rPr>
        <w:t xml:space="preserve"> продуктов питания и готовой продукции в соответствии с предварительным заказом;</w:t>
      </w:r>
    </w:p>
    <w:p w:rsidR="00AE691B" w:rsidRPr="00795E49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соответстви</w:t>
      </w:r>
      <w:r w:rsidR="00F5112A">
        <w:rPr>
          <w:rFonts w:ascii="Times New Roman" w:hAnsi="Times New Roman" w:cs="Times New Roman"/>
          <w:sz w:val="28"/>
          <w:szCs w:val="28"/>
        </w:rPr>
        <w:t>я</w:t>
      </w:r>
      <w:r w:rsidRPr="00795E49">
        <w:rPr>
          <w:rFonts w:ascii="Times New Roman" w:hAnsi="Times New Roman" w:cs="Times New Roman"/>
          <w:sz w:val="28"/>
          <w:szCs w:val="28"/>
        </w:rPr>
        <w:t xml:space="preserve"> фактически выдаваемых блюд утвержденному меню на текущий день и примерному меню (при замене блюд примерного меню в меню на текущий день примерного меню – обоснованности проведенных замен);</w:t>
      </w:r>
    </w:p>
    <w:p w:rsidR="00F5112A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наличи</w:t>
      </w:r>
      <w:r w:rsidR="00F5112A">
        <w:rPr>
          <w:rFonts w:ascii="Times New Roman" w:hAnsi="Times New Roman" w:cs="Times New Roman"/>
          <w:sz w:val="28"/>
          <w:szCs w:val="28"/>
        </w:rPr>
        <w:t>я</w:t>
      </w:r>
      <w:r w:rsidRPr="00795E49">
        <w:rPr>
          <w:rFonts w:ascii="Times New Roman" w:hAnsi="Times New Roman" w:cs="Times New Roman"/>
          <w:sz w:val="28"/>
          <w:szCs w:val="28"/>
        </w:rPr>
        <w:t xml:space="preserve"> меню </w:t>
      </w:r>
      <w:r w:rsidR="00274C71">
        <w:rPr>
          <w:rFonts w:ascii="Times New Roman" w:hAnsi="Times New Roman" w:cs="Times New Roman"/>
          <w:sz w:val="28"/>
          <w:szCs w:val="28"/>
        </w:rPr>
        <w:t>в обеденном зале</w:t>
      </w:r>
      <w:r w:rsidR="00F5112A">
        <w:rPr>
          <w:rFonts w:ascii="Times New Roman" w:hAnsi="Times New Roman" w:cs="Times New Roman"/>
          <w:sz w:val="28"/>
          <w:szCs w:val="28"/>
        </w:rPr>
        <w:t>;</w:t>
      </w:r>
    </w:p>
    <w:p w:rsidR="00AE691B" w:rsidRPr="00795E49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качеств</w:t>
      </w:r>
      <w:r w:rsidR="00F5112A">
        <w:rPr>
          <w:rFonts w:ascii="Times New Roman" w:hAnsi="Times New Roman" w:cs="Times New Roman"/>
          <w:sz w:val="28"/>
          <w:szCs w:val="28"/>
        </w:rPr>
        <w:t>а</w:t>
      </w:r>
      <w:r w:rsidRPr="00795E49">
        <w:rPr>
          <w:rFonts w:ascii="Times New Roman" w:hAnsi="Times New Roman" w:cs="Times New Roman"/>
          <w:sz w:val="28"/>
          <w:szCs w:val="28"/>
        </w:rPr>
        <w:t xml:space="preserve"> готовой продукции, температур</w:t>
      </w:r>
      <w:r w:rsidR="00F5112A">
        <w:rPr>
          <w:rFonts w:ascii="Times New Roman" w:hAnsi="Times New Roman" w:cs="Times New Roman"/>
          <w:sz w:val="28"/>
          <w:szCs w:val="28"/>
        </w:rPr>
        <w:t>ы</w:t>
      </w:r>
      <w:r w:rsidRPr="00795E49">
        <w:rPr>
          <w:rFonts w:ascii="Times New Roman" w:hAnsi="Times New Roman" w:cs="Times New Roman"/>
          <w:sz w:val="28"/>
          <w:szCs w:val="28"/>
        </w:rPr>
        <w:t xml:space="preserve"> блюд и полнот</w:t>
      </w:r>
      <w:r w:rsidR="00F5112A">
        <w:rPr>
          <w:rFonts w:ascii="Times New Roman" w:hAnsi="Times New Roman" w:cs="Times New Roman"/>
          <w:sz w:val="28"/>
          <w:szCs w:val="28"/>
        </w:rPr>
        <w:t>ы</w:t>
      </w:r>
      <w:r w:rsidRPr="00795E49">
        <w:rPr>
          <w:rFonts w:ascii="Times New Roman" w:hAnsi="Times New Roman" w:cs="Times New Roman"/>
          <w:sz w:val="28"/>
          <w:szCs w:val="28"/>
        </w:rPr>
        <w:t xml:space="preserve"> их потребления;</w:t>
      </w:r>
    </w:p>
    <w:p w:rsidR="00AE691B" w:rsidRPr="00795E49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санитарн</w:t>
      </w:r>
      <w:r w:rsidR="00F5112A">
        <w:rPr>
          <w:rFonts w:ascii="Times New Roman" w:hAnsi="Times New Roman" w:cs="Times New Roman"/>
          <w:sz w:val="28"/>
          <w:szCs w:val="28"/>
        </w:rPr>
        <w:t>ого</w:t>
      </w:r>
      <w:r w:rsidRPr="00795E49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F5112A">
        <w:rPr>
          <w:rFonts w:ascii="Times New Roman" w:hAnsi="Times New Roman" w:cs="Times New Roman"/>
          <w:sz w:val="28"/>
          <w:szCs w:val="28"/>
        </w:rPr>
        <w:t>я</w:t>
      </w:r>
      <w:r w:rsidRPr="00795E49">
        <w:rPr>
          <w:rFonts w:ascii="Times New Roman" w:hAnsi="Times New Roman" w:cs="Times New Roman"/>
          <w:sz w:val="28"/>
          <w:szCs w:val="28"/>
        </w:rPr>
        <w:t xml:space="preserve"> </w:t>
      </w:r>
      <w:r w:rsidR="00F5112A" w:rsidRPr="00795E49">
        <w:rPr>
          <w:rFonts w:ascii="Times New Roman" w:hAnsi="Times New Roman" w:cs="Times New Roman"/>
          <w:sz w:val="28"/>
          <w:szCs w:val="28"/>
        </w:rPr>
        <w:t>обеденного зала</w:t>
      </w:r>
      <w:r w:rsidR="00F5112A">
        <w:rPr>
          <w:rFonts w:ascii="Times New Roman" w:hAnsi="Times New Roman" w:cs="Times New Roman"/>
          <w:sz w:val="28"/>
          <w:szCs w:val="28"/>
        </w:rPr>
        <w:t>, буфета (при наличии),</w:t>
      </w:r>
      <w:r w:rsidR="00F5112A" w:rsidRPr="00795E49">
        <w:rPr>
          <w:rFonts w:ascii="Times New Roman" w:hAnsi="Times New Roman" w:cs="Times New Roman"/>
          <w:sz w:val="28"/>
          <w:szCs w:val="28"/>
        </w:rPr>
        <w:t xml:space="preserve"> </w:t>
      </w:r>
      <w:r w:rsidR="00F5112A">
        <w:rPr>
          <w:rFonts w:ascii="Times New Roman" w:hAnsi="Times New Roman" w:cs="Times New Roman"/>
          <w:sz w:val="28"/>
          <w:szCs w:val="28"/>
        </w:rPr>
        <w:t>пищеблока</w:t>
      </w:r>
      <w:r w:rsidRPr="00795E49">
        <w:rPr>
          <w:rFonts w:ascii="Times New Roman" w:hAnsi="Times New Roman" w:cs="Times New Roman"/>
          <w:sz w:val="28"/>
          <w:szCs w:val="28"/>
        </w:rPr>
        <w:t>;</w:t>
      </w:r>
    </w:p>
    <w:p w:rsidR="00AE691B" w:rsidRPr="00795E49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соблюдени</w:t>
      </w:r>
      <w:r w:rsidR="00F5112A">
        <w:rPr>
          <w:rFonts w:ascii="Times New Roman" w:hAnsi="Times New Roman" w:cs="Times New Roman"/>
          <w:sz w:val="28"/>
          <w:szCs w:val="28"/>
        </w:rPr>
        <w:t>я</w:t>
      </w:r>
      <w:r w:rsidRPr="00795E49">
        <w:rPr>
          <w:rFonts w:ascii="Times New Roman" w:hAnsi="Times New Roman" w:cs="Times New Roman"/>
          <w:sz w:val="28"/>
          <w:szCs w:val="28"/>
        </w:rPr>
        <w:t xml:space="preserve"> правил личной гигиены сотрудниками столовой;</w:t>
      </w:r>
    </w:p>
    <w:p w:rsidR="00F5112A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организаци</w:t>
      </w:r>
      <w:r w:rsidR="00F5112A">
        <w:rPr>
          <w:rFonts w:ascii="Times New Roman" w:hAnsi="Times New Roman" w:cs="Times New Roman"/>
          <w:sz w:val="28"/>
          <w:szCs w:val="28"/>
        </w:rPr>
        <w:t>и</w:t>
      </w:r>
      <w:r w:rsidRPr="00795E49">
        <w:rPr>
          <w:rFonts w:ascii="Times New Roman" w:hAnsi="Times New Roman" w:cs="Times New Roman"/>
          <w:sz w:val="28"/>
          <w:szCs w:val="28"/>
        </w:rPr>
        <w:t xml:space="preserve"> приема пищи </w:t>
      </w:r>
      <w:proofErr w:type="gramStart"/>
      <w:r w:rsidRPr="00795E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5112A">
        <w:rPr>
          <w:rFonts w:ascii="Times New Roman" w:hAnsi="Times New Roman" w:cs="Times New Roman"/>
          <w:sz w:val="28"/>
          <w:szCs w:val="28"/>
        </w:rPr>
        <w:t>, соблюдения питьевого режима;</w:t>
      </w:r>
    </w:p>
    <w:p w:rsidR="00AE691B" w:rsidRPr="00795E49" w:rsidRDefault="00F5112A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соблюдения правил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="00AE691B" w:rsidRPr="00795E49">
        <w:rPr>
          <w:rFonts w:ascii="Times New Roman" w:hAnsi="Times New Roman" w:cs="Times New Roman"/>
          <w:sz w:val="28"/>
          <w:szCs w:val="28"/>
        </w:rPr>
        <w:t>;</w:t>
      </w:r>
    </w:p>
    <w:p w:rsidR="00F5112A" w:rsidRDefault="00AE691B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E49">
        <w:rPr>
          <w:rFonts w:ascii="Times New Roman" w:hAnsi="Times New Roman" w:cs="Times New Roman"/>
          <w:sz w:val="28"/>
          <w:szCs w:val="28"/>
        </w:rPr>
        <w:t>соб</w:t>
      </w:r>
      <w:r w:rsidR="00F5112A">
        <w:rPr>
          <w:rFonts w:ascii="Times New Roman" w:hAnsi="Times New Roman" w:cs="Times New Roman"/>
          <w:sz w:val="28"/>
          <w:szCs w:val="28"/>
        </w:rPr>
        <w:t>людения графика приема пищи (работы столовой);</w:t>
      </w:r>
    </w:p>
    <w:p w:rsidR="00F5112A" w:rsidRDefault="00F5112A" w:rsidP="00252DC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открытости образовательной организации;</w:t>
      </w:r>
    </w:p>
    <w:p w:rsidR="00AE691B" w:rsidRPr="00F5112A" w:rsidRDefault="00F5112A" w:rsidP="00F5112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питания детей с особыми пищевыми потребностями </w:t>
      </w:r>
      <w:r w:rsidRPr="00795E49">
        <w:rPr>
          <w:rFonts w:ascii="Times New Roman" w:hAnsi="Times New Roman" w:cs="Times New Roman"/>
          <w:sz w:val="28"/>
          <w:szCs w:val="28"/>
        </w:rPr>
        <w:t xml:space="preserve"> с учетом имеющихся нарушений здоровья</w:t>
      </w:r>
      <w:r w:rsidR="00A61C57" w:rsidRPr="00F5112A">
        <w:rPr>
          <w:rFonts w:ascii="Times New Roman" w:hAnsi="Times New Roman" w:cs="Times New Roman"/>
          <w:sz w:val="28"/>
          <w:szCs w:val="28"/>
        </w:rPr>
        <w:t>.</w:t>
      </w:r>
    </w:p>
    <w:p w:rsidR="00252DCE" w:rsidRDefault="00252DCE" w:rsidP="0025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DCE">
        <w:rPr>
          <w:rFonts w:ascii="Times New Roman" w:hAnsi="Times New Roman" w:cs="Times New Roman"/>
          <w:b/>
          <w:sz w:val="28"/>
          <w:szCs w:val="28"/>
        </w:rPr>
        <w:t>2.</w:t>
      </w:r>
      <w:r w:rsidR="00EA4388">
        <w:rPr>
          <w:rFonts w:ascii="Times New Roman" w:hAnsi="Times New Roman" w:cs="Times New Roman"/>
          <w:b/>
          <w:sz w:val="28"/>
          <w:szCs w:val="28"/>
        </w:rPr>
        <w:t>2</w:t>
      </w:r>
      <w:r w:rsidRPr="00252D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91B" w:rsidRPr="00252DCE">
        <w:rPr>
          <w:rFonts w:ascii="Times New Roman" w:hAnsi="Times New Roman" w:cs="Times New Roman"/>
          <w:sz w:val="28"/>
          <w:szCs w:val="28"/>
        </w:rPr>
        <w:t xml:space="preserve">Оказание содействия родителям </w:t>
      </w:r>
      <w:r w:rsidR="00F5112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  <w:proofErr w:type="gramStart"/>
      <w:r w:rsidR="00F511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5112A">
        <w:rPr>
          <w:rFonts w:ascii="Times New Roman" w:hAnsi="Times New Roman" w:cs="Times New Roman"/>
          <w:sz w:val="28"/>
          <w:szCs w:val="28"/>
        </w:rPr>
        <w:t xml:space="preserve"> </w:t>
      </w:r>
      <w:r w:rsidR="00AE691B" w:rsidRPr="00252DCE">
        <w:rPr>
          <w:rFonts w:ascii="Times New Roman" w:hAnsi="Times New Roman" w:cs="Times New Roman"/>
          <w:sz w:val="28"/>
          <w:szCs w:val="28"/>
        </w:rPr>
        <w:t>в проведении контроля</w:t>
      </w:r>
      <w:r w:rsidR="008A5171">
        <w:rPr>
          <w:rFonts w:ascii="Times New Roman" w:hAnsi="Times New Roman" w:cs="Times New Roman"/>
          <w:sz w:val="28"/>
          <w:szCs w:val="28"/>
        </w:rPr>
        <w:t xml:space="preserve"> организации и качества питания</w:t>
      </w:r>
      <w:r w:rsidR="00AE691B" w:rsidRPr="00252DCE">
        <w:rPr>
          <w:rFonts w:ascii="Times New Roman" w:hAnsi="Times New Roman" w:cs="Times New Roman"/>
          <w:sz w:val="28"/>
          <w:szCs w:val="28"/>
        </w:rPr>
        <w:t>.</w:t>
      </w:r>
    </w:p>
    <w:p w:rsidR="00252DCE" w:rsidRDefault="00252DCE" w:rsidP="0025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74C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691B" w:rsidRPr="00252DCE">
        <w:rPr>
          <w:rFonts w:ascii="Times New Roman" w:hAnsi="Times New Roman" w:cs="Times New Roman"/>
          <w:sz w:val="28"/>
          <w:szCs w:val="28"/>
        </w:rPr>
        <w:t>Оказание содействия администрации образовательной организации в проведении просветительской работы среди детей и их родителей</w:t>
      </w:r>
      <w:r w:rsidR="0029386A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="00AE691B" w:rsidRPr="00252DC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EA4388">
        <w:rPr>
          <w:rFonts w:ascii="Times New Roman" w:hAnsi="Times New Roman" w:cs="Times New Roman"/>
          <w:sz w:val="28"/>
          <w:szCs w:val="28"/>
        </w:rPr>
        <w:t xml:space="preserve">здорового, </w:t>
      </w:r>
      <w:r w:rsidR="00AE691B" w:rsidRPr="00252DCE">
        <w:rPr>
          <w:rFonts w:ascii="Times New Roman" w:hAnsi="Times New Roman" w:cs="Times New Roman"/>
          <w:sz w:val="28"/>
          <w:szCs w:val="28"/>
        </w:rPr>
        <w:t>рационального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CE" w:rsidRDefault="00252DCE" w:rsidP="0025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74C7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691B" w:rsidRPr="00252DCE">
        <w:rPr>
          <w:rFonts w:ascii="Times New Roman" w:hAnsi="Times New Roman" w:cs="Times New Roman"/>
          <w:sz w:val="28"/>
          <w:szCs w:val="28"/>
        </w:rPr>
        <w:t xml:space="preserve">Обеспечение изучения мнения </w:t>
      </w:r>
      <w:r w:rsidR="008A5171">
        <w:rPr>
          <w:rFonts w:ascii="Times New Roman" w:hAnsi="Times New Roman" w:cs="Times New Roman"/>
          <w:sz w:val="28"/>
          <w:szCs w:val="28"/>
        </w:rPr>
        <w:t>обучающихся</w:t>
      </w:r>
      <w:r w:rsidR="00AE691B" w:rsidRPr="00252DCE">
        <w:rPr>
          <w:rFonts w:ascii="Times New Roman" w:hAnsi="Times New Roman" w:cs="Times New Roman"/>
          <w:sz w:val="28"/>
          <w:szCs w:val="28"/>
        </w:rPr>
        <w:t xml:space="preserve"> и их родителей </w:t>
      </w:r>
      <w:r w:rsidR="001A3AB2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AE691B" w:rsidRPr="00252DCE">
        <w:rPr>
          <w:rFonts w:ascii="Times New Roman" w:hAnsi="Times New Roman" w:cs="Times New Roman"/>
          <w:sz w:val="28"/>
          <w:szCs w:val="28"/>
        </w:rPr>
        <w:t xml:space="preserve">по организации питания и повышению его качества путем анкетирования, опросов, обсуждений и проведения дегустаций новых блюд с участием родителей </w:t>
      </w:r>
      <w:r w:rsidR="001A3AB2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AE691B" w:rsidRPr="00252DCE">
        <w:rPr>
          <w:rFonts w:ascii="Times New Roman" w:hAnsi="Times New Roman" w:cs="Times New Roman"/>
          <w:sz w:val="28"/>
          <w:szCs w:val="28"/>
        </w:rPr>
        <w:t>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CE" w:rsidRDefault="00252DCE" w:rsidP="0025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2BC">
        <w:rPr>
          <w:rFonts w:ascii="Times New Roman" w:hAnsi="Times New Roman" w:cs="Times New Roman"/>
          <w:b/>
          <w:sz w:val="28"/>
          <w:szCs w:val="28"/>
        </w:rPr>
        <w:t>2.</w:t>
      </w:r>
      <w:r w:rsidR="00274C71">
        <w:rPr>
          <w:rFonts w:ascii="Times New Roman" w:hAnsi="Times New Roman" w:cs="Times New Roman"/>
          <w:b/>
          <w:sz w:val="28"/>
          <w:szCs w:val="28"/>
        </w:rPr>
        <w:t>5</w:t>
      </w:r>
      <w:r w:rsidRPr="007B12BC">
        <w:rPr>
          <w:rFonts w:ascii="Times New Roman" w:hAnsi="Times New Roman" w:cs="Times New Roman"/>
          <w:b/>
          <w:sz w:val="28"/>
          <w:szCs w:val="28"/>
        </w:rPr>
        <w:t>.</w:t>
      </w:r>
      <w:r w:rsidRPr="007B12BC">
        <w:rPr>
          <w:rFonts w:ascii="Times New Roman" w:hAnsi="Times New Roman" w:cs="Times New Roman"/>
          <w:sz w:val="28"/>
          <w:szCs w:val="28"/>
        </w:rPr>
        <w:t xml:space="preserve"> </w:t>
      </w:r>
      <w:r w:rsidR="00AE691B" w:rsidRPr="007B12BC">
        <w:rPr>
          <w:rFonts w:ascii="Times New Roman" w:hAnsi="Times New Roman" w:cs="Times New Roman"/>
          <w:sz w:val="28"/>
          <w:szCs w:val="28"/>
        </w:rPr>
        <w:t xml:space="preserve">Обобщение и анализ результатов контроля качества питания </w:t>
      </w:r>
      <w:r w:rsidR="0029386A">
        <w:rPr>
          <w:rFonts w:ascii="Times New Roman" w:hAnsi="Times New Roman" w:cs="Times New Roman"/>
          <w:sz w:val="28"/>
          <w:szCs w:val="28"/>
        </w:rPr>
        <w:t>обучающихся</w:t>
      </w:r>
      <w:r w:rsidRPr="007B1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CE" w:rsidRDefault="00252DCE" w:rsidP="0025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74C71">
        <w:rPr>
          <w:rFonts w:ascii="Times New Roman" w:hAnsi="Times New Roman" w:cs="Times New Roman"/>
          <w:b/>
          <w:sz w:val="28"/>
          <w:szCs w:val="28"/>
        </w:rPr>
        <w:t>6</w:t>
      </w:r>
      <w:r w:rsidR="00EA43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1B" w:rsidRPr="00252DCE">
        <w:rPr>
          <w:rFonts w:ascii="Times New Roman" w:hAnsi="Times New Roman" w:cs="Times New Roman"/>
          <w:sz w:val="28"/>
          <w:szCs w:val="28"/>
        </w:rPr>
        <w:t>Разработка предложений по соверш</w:t>
      </w:r>
      <w:r w:rsidR="007B12BC">
        <w:rPr>
          <w:rFonts w:ascii="Times New Roman" w:hAnsi="Times New Roman" w:cs="Times New Roman"/>
          <w:sz w:val="28"/>
          <w:szCs w:val="28"/>
        </w:rPr>
        <w:t>енствованию организации питания</w:t>
      </w:r>
      <w:r w:rsidR="003F7A8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B12BC">
        <w:rPr>
          <w:rFonts w:ascii="Times New Roman" w:hAnsi="Times New Roman" w:cs="Times New Roman"/>
          <w:sz w:val="28"/>
          <w:szCs w:val="28"/>
        </w:rPr>
        <w:t>.</w:t>
      </w:r>
    </w:p>
    <w:p w:rsidR="006A2A58" w:rsidRPr="00C3540D" w:rsidRDefault="006A2A58" w:rsidP="006A2A58">
      <w:pPr>
        <w:pStyle w:val="a3"/>
        <w:tabs>
          <w:tab w:val="left" w:pos="170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79F6" w:rsidRDefault="00A379F6" w:rsidP="00176A62">
      <w:pPr>
        <w:pStyle w:val="ae"/>
        <w:numPr>
          <w:ilvl w:val="0"/>
          <w:numId w:val="23"/>
        </w:numPr>
        <w:spacing w:before="0" w:beforeAutospacing="0" w:after="0" w:afterAutospacing="0"/>
        <w:ind w:left="714" w:hanging="357"/>
        <w:jc w:val="center"/>
        <w:rPr>
          <w:rFonts w:eastAsiaTheme="minorHAnsi"/>
          <w:b/>
          <w:sz w:val="28"/>
          <w:szCs w:val="28"/>
          <w:lang w:eastAsia="en-US"/>
        </w:rPr>
      </w:pPr>
      <w:r w:rsidRPr="007806B5">
        <w:rPr>
          <w:rFonts w:eastAsiaTheme="minorHAnsi"/>
          <w:b/>
          <w:sz w:val="28"/>
          <w:szCs w:val="28"/>
          <w:lang w:eastAsia="en-US"/>
        </w:rPr>
        <w:t xml:space="preserve">Права и ответственность </w:t>
      </w:r>
      <w:r w:rsidR="00EA4388">
        <w:rPr>
          <w:rFonts w:eastAsiaTheme="minorHAnsi"/>
          <w:b/>
          <w:sz w:val="28"/>
          <w:szCs w:val="28"/>
          <w:lang w:eastAsia="en-US"/>
        </w:rPr>
        <w:t>К</w:t>
      </w:r>
      <w:r w:rsidRPr="007806B5">
        <w:rPr>
          <w:rFonts w:eastAsiaTheme="minorHAnsi"/>
          <w:b/>
          <w:sz w:val="28"/>
          <w:szCs w:val="28"/>
          <w:lang w:eastAsia="en-US"/>
        </w:rPr>
        <w:t>омиссии</w:t>
      </w:r>
    </w:p>
    <w:p w:rsidR="00805BB4" w:rsidRPr="007806B5" w:rsidRDefault="00805BB4" w:rsidP="00805BB4">
      <w:pPr>
        <w:pStyle w:val="ae"/>
        <w:spacing w:before="0" w:beforeAutospacing="0" w:after="0" w:afterAutospacing="0"/>
        <w:ind w:left="714"/>
        <w:rPr>
          <w:rFonts w:eastAsiaTheme="minorHAnsi"/>
          <w:b/>
          <w:sz w:val="28"/>
          <w:szCs w:val="28"/>
          <w:lang w:eastAsia="en-US"/>
        </w:rPr>
      </w:pPr>
    </w:p>
    <w:p w:rsidR="00A379F6" w:rsidRDefault="00600BB1" w:rsidP="00176A62">
      <w:pPr>
        <w:pStyle w:val="ae"/>
        <w:tabs>
          <w:tab w:val="left" w:pos="1701"/>
        </w:tabs>
        <w:spacing w:before="0" w:beforeAutospacing="0" w:after="0" w:afterAutospacing="0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осуществления предусмотренных направлений деятельности </w:t>
      </w:r>
      <w:r w:rsidR="00A379F6">
        <w:rPr>
          <w:rFonts w:eastAsiaTheme="minorHAnsi"/>
          <w:sz w:val="28"/>
          <w:szCs w:val="28"/>
          <w:lang w:eastAsia="en-US"/>
        </w:rPr>
        <w:t>К</w:t>
      </w:r>
      <w:r w:rsidR="00A379F6" w:rsidRPr="00BB3262">
        <w:rPr>
          <w:rFonts w:eastAsiaTheme="minorHAnsi"/>
          <w:sz w:val="28"/>
          <w:szCs w:val="28"/>
          <w:lang w:eastAsia="en-US"/>
        </w:rPr>
        <w:t>омисси</w:t>
      </w:r>
      <w:r w:rsidR="00A379F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 ее члены</w:t>
      </w:r>
      <w:r w:rsidR="00A379F6" w:rsidRPr="00BB32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наделены</w:t>
      </w:r>
      <w:r w:rsidR="00A379F6" w:rsidRPr="00BB3262">
        <w:rPr>
          <w:rFonts w:eastAsiaTheme="minorHAnsi"/>
          <w:sz w:val="28"/>
          <w:szCs w:val="28"/>
          <w:lang w:eastAsia="en-US"/>
        </w:rPr>
        <w:t xml:space="preserve"> следующи</w:t>
      </w:r>
      <w:r w:rsidR="00123A2E">
        <w:rPr>
          <w:rFonts w:eastAsiaTheme="minorHAnsi"/>
          <w:sz w:val="28"/>
          <w:szCs w:val="28"/>
          <w:lang w:eastAsia="en-US"/>
        </w:rPr>
        <w:t>м правовым статусом</w:t>
      </w:r>
      <w:r w:rsidR="00A379F6" w:rsidRPr="00BB3262">
        <w:rPr>
          <w:rFonts w:eastAsiaTheme="minorHAnsi"/>
          <w:sz w:val="28"/>
          <w:szCs w:val="28"/>
          <w:lang w:eastAsia="en-US"/>
        </w:rPr>
        <w:t>:</w:t>
      </w:r>
    </w:p>
    <w:p w:rsidR="00183013" w:rsidRDefault="00183013" w:rsidP="00176A62">
      <w:pPr>
        <w:pStyle w:val="ae"/>
        <w:tabs>
          <w:tab w:val="left" w:pos="1701"/>
        </w:tabs>
        <w:spacing w:before="0" w:beforeAutospacing="0" w:after="0" w:afterAutospacing="0"/>
        <w:ind w:firstLine="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379F6" w:rsidRPr="002B716D" w:rsidRDefault="00A379F6" w:rsidP="00176A62">
      <w:pPr>
        <w:pStyle w:val="ae"/>
        <w:tabs>
          <w:tab w:val="left" w:pos="1701"/>
        </w:tabs>
        <w:spacing w:before="0" w:beforeAutospacing="0" w:after="0" w:afterAutospacing="0"/>
        <w:ind w:firstLine="851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B716D">
        <w:rPr>
          <w:rFonts w:eastAsiaTheme="minorHAnsi"/>
          <w:b/>
          <w:sz w:val="28"/>
          <w:szCs w:val="28"/>
          <w:lang w:eastAsia="en-US"/>
        </w:rPr>
        <w:t>Комиссия вправе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29386A" w:rsidRDefault="0029386A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Привлекать к участию в проверках организации и качества питания обучающихся </w:t>
      </w:r>
      <w:r>
        <w:rPr>
          <w:sz w:val="28"/>
          <w:szCs w:val="28"/>
        </w:rPr>
        <w:t>депутатов представительных органов местного самоуправления (по согласованию)</w:t>
      </w:r>
      <w:r w:rsidR="008A5171">
        <w:rPr>
          <w:sz w:val="28"/>
          <w:szCs w:val="28"/>
        </w:rPr>
        <w:t>, а также родителей (законных представителей) обучающихся, от которых в Комиссию поступили обращения (жалобы) по вопросам организации и качества питания обучающихся)</w:t>
      </w:r>
      <w:r>
        <w:rPr>
          <w:sz w:val="28"/>
          <w:szCs w:val="28"/>
        </w:rPr>
        <w:t>.</w:t>
      </w:r>
      <w:proofErr w:type="gramEnd"/>
    </w:p>
    <w:p w:rsidR="001A3AB2" w:rsidRDefault="00600BB1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Запрашивать в администрации образовательной организации и у исполнителя услуги питания</w:t>
      </w:r>
      <w:r w:rsidR="0029386A">
        <w:rPr>
          <w:rFonts w:eastAsiaTheme="minorHAnsi"/>
          <w:sz w:val="28"/>
          <w:szCs w:val="28"/>
          <w:lang w:eastAsia="en-US"/>
        </w:rPr>
        <w:t xml:space="preserve"> (организатора питания)</w:t>
      </w:r>
      <w:r w:rsidR="00A379F6" w:rsidRPr="00A94345">
        <w:rPr>
          <w:rFonts w:eastAsiaTheme="minorHAnsi"/>
          <w:sz w:val="28"/>
          <w:szCs w:val="28"/>
          <w:lang w:eastAsia="en-US"/>
        </w:rPr>
        <w:t>, медицинского работника</w:t>
      </w:r>
      <w:r w:rsidR="00912F3B">
        <w:rPr>
          <w:rFonts w:eastAsiaTheme="minorHAnsi"/>
          <w:sz w:val="28"/>
          <w:szCs w:val="28"/>
          <w:lang w:eastAsia="en-US"/>
        </w:rPr>
        <w:t xml:space="preserve"> (в соответствии с компетенцией каждого)</w:t>
      </w:r>
      <w:r w:rsidR="00A379F6" w:rsidRPr="00A94345">
        <w:rPr>
          <w:rFonts w:eastAsiaTheme="minorHAnsi"/>
          <w:sz w:val="28"/>
          <w:szCs w:val="28"/>
          <w:lang w:eastAsia="en-US"/>
        </w:rPr>
        <w:t xml:space="preserve"> информацию по организации </w:t>
      </w:r>
      <w:r w:rsidR="00A379F6" w:rsidRPr="00835F12">
        <w:rPr>
          <w:rFonts w:eastAsiaTheme="minorHAnsi"/>
          <w:sz w:val="28"/>
          <w:szCs w:val="28"/>
          <w:lang w:eastAsia="en-US"/>
        </w:rPr>
        <w:t>питания,</w:t>
      </w:r>
      <w:r w:rsidRPr="00835F12">
        <w:rPr>
          <w:rFonts w:eastAsiaTheme="minorHAnsi"/>
          <w:sz w:val="28"/>
          <w:szCs w:val="28"/>
          <w:lang w:eastAsia="en-US"/>
        </w:rPr>
        <w:t xml:space="preserve"> качеству используемых продуктов и условиям</w:t>
      </w:r>
      <w:r w:rsidR="007F48E1" w:rsidRPr="00835F12">
        <w:rPr>
          <w:rFonts w:eastAsiaTheme="minorHAnsi"/>
          <w:sz w:val="28"/>
          <w:szCs w:val="28"/>
          <w:lang w:eastAsia="en-US"/>
        </w:rPr>
        <w:t>/срокам</w:t>
      </w:r>
      <w:r w:rsidRPr="00835F12">
        <w:rPr>
          <w:rFonts w:eastAsiaTheme="minorHAnsi"/>
          <w:sz w:val="28"/>
          <w:szCs w:val="28"/>
          <w:lang w:eastAsia="en-US"/>
        </w:rPr>
        <w:t xml:space="preserve"> их хранения,</w:t>
      </w:r>
      <w:r w:rsidR="00A379F6" w:rsidRPr="00835F12">
        <w:rPr>
          <w:rFonts w:eastAsiaTheme="minorHAnsi"/>
          <w:sz w:val="28"/>
          <w:szCs w:val="28"/>
          <w:lang w:eastAsia="en-US"/>
        </w:rPr>
        <w:t xml:space="preserve"> </w:t>
      </w:r>
      <w:r w:rsidR="007F48E1" w:rsidRPr="00835F12">
        <w:rPr>
          <w:rFonts w:eastAsiaTheme="minorHAnsi"/>
          <w:sz w:val="28"/>
          <w:szCs w:val="28"/>
          <w:lang w:eastAsia="en-US"/>
        </w:rPr>
        <w:t>соблюдению технологического процесса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 при приготовлении блюд</w:t>
      </w:r>
      <w:r w:rsidR="00F20270" w:rsidRPr="00835F12">
        <w:rPr>
          <w:rFonts w:eastAsiaTheme="minorHAnsi"/>
          <w:sz w:val="28"/>
          <w:szCs w:val="28"/>
          <w:lang w:eastAsia="en-US"/>
        </w:rPr>
        <w:t>,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 качеству </w:t>
      </w:r>
      <w:r w:rsidR="007F48E1" w:rsidRPr="00835F12">
        <w:rPr>
          <w:rFonts w:eastAsiaTheme="minorHAnsi"/>
          <w:sz w:val="28"/>
          <w:szCs w:val="28"/>
          <w:lang w:eastAsia="en-US"/>
        </w:rPr>
        <w:t>приготовл</w:t>
      </w:r>
      <w:r w:rsidR="00912F3B" w:rsidRPr="00835F12">
        <w:rPr>
          <w:rFonts w:eastAsiaTheme="minorHAnsi"/>
          <w:sz w:val="28"/>
          <w:szCs w:val="28"/>
          <w:lang w:eastAsia="en-US"/>
        </w:rPr>
        <w:t>енных</w:t>
      </w:r>
      <w:r w:rsidR="007F48E1" w:rsidRPr="00835F12">
        <w:rPr>
          <w:rFonts w:eastAsiaTheme="minorHAnsi"/>
          <w:sz w:val="28"/>
          <w:szCs w:val="28"/>
          <w:lang w:eastAsia="en-US"/>
        </w:rPr>
        <w:t xml:space="preserve"> блюд </w:t>
      </w:r>
      <w:r w:rsidRPr="00835F12">
        <w:rPr>
          <w:rFonts w:eastAsiaTheme="minorHAnsi"/>
          <w:sz w:val="28"/>
          <w:szCs w:val="28"/>
          <w:lang w:eastAsia="en-US"/>
        </w:rPr>
        <w:t>и условий</w:t>
      </w:r>
      <w:r w:rsidR="007F48E1" w:rsidRPr="00835F12">
        <w:rPr>
          <w:rFonts w:eastAsiaTheme="minorHAnsi"/>
          <w:sz w:val="28"/>
          <w:szCs w:val="28"/>
          <w:lang w:eastAsia="en-US"/>
        </w:rPr>
        <w:t>/сроков</w:t>
      </w:r>
      <w:r w:rsidRPr="00835F12">
        <w:rPr>
          <w:rFonts w:eastAsiaTheme="minorHAnsi"/>
          <w:sz w:val="28"/>
          <w:szCs w:val="28"/>
          <w:lang w:eastAsia="en-US"/>
        </w:rPr>
        <w:t xml:space="preserve"> их реализации,</w:t>
      </w:r>
      <w:r w:rsidR="00A379F6" w:rsidRPr="00835F12">
        <w:rPr>
          <w:rFonts w:eastAsiaTheme="minorHAnsi"/>
          <w:sz w:val="28"/>
          <w:szCs w:val="28"/>
          <w:lang w:eastAsia="en-US"/>
        </w:rPr>
        <w:t xml:space="preserve"> 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по соблюдению персоналом нормативов по личной гигиене, по </w:t>
      </w:r>
      <w:r w:rsidR="00A379F6" w:rsidRPr="00835F12">
        <w:rPr>
          <w:rFonts w:eastAsiaTheme="minorHAnsi"/>
          <w:sz w:val="28"/>
          <w:szCs w:val="28"/>
          <w:lang w:eastAsia="en-US"/>
        </w:rPr>
        <w:t>соблюдению</w:t>
      </w:r>
      <w:r w:rsidRPr="00835F12">
        <w:rPr>
          <w:rFonts w:eastAsiaTheme="minorHAnsi"/>
          <w:sz w:val="28"/>
          <w:szCs w:val="28"/>
          <w:lang w:eastAsia="en-US"/>
        </w:rPr>
        <w:t xml:space="preserve"> </w:t>
      </w:r>
      <w:r w:rsidR="00912F3B" w:rsidRPr="00835F12">
        <w:rPr>
          <w:rFonts w:eastAsiaTheme="minorHAnsi"/>
          <w:sz w:val="28"/>
          <w:szCs w:val="28"/>
          <w:lang w:eastAsia="en-US"/>
        </w:rPr>
        <w:t xml:space="preserve">прочих </w:t>
      </w:r>
      <w:r w:rsidR="00A379F6" w:rsidRPr="00835F12">
        <w:rPr>
          <w:rFonts w:eastAsiaTheme="minorHAnsi"/>
          <w:sz w:val="28"/>
          <w:szCs w:val="28"/>
          <w:lang w:eastAsia="en-US"/>
        </w:rPr>
        <w:t>санитарно-гигиенических норм</w:t>
      </w:r>
      <w:r w:rsidR="001A3AB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A3AB2" w:rsidRDefault="001A3AB2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3AB2">
        <w:rPr>
          <w:rFonts w:eastAsiaTheme="minorHAnsi"/>
          <w:sz w:val="28"/>
          <w:szCs w:val="28"/>
          <w:lang w:eastAsia="en-US"/>
        </w:rPr>
        <w:t>Исследовать документацию столовой («Журнал бракеража готовой кулинарной продукции», «Журнал здоровья») в присутствии работников столовой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9F6" w:rsidRPr="001A3AB2" w:rsidRDefault="00A379F6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3AB2">
        <w:rPr>
          <w:rFonts w:eastAsiaTheme="minorHAnsi"/>
          <w:sz w:val="28"/>
          <w:szCs w:val="28"/>
          <w:lang w:eastAsia="en-US"/>
        </w:rPr>
        <w:t xml:space="preserve">Приглашать на заседания </w:t>
      </w:r>
      <w:r w:rsidR="00EA4388" w:rsidRPr="001A3AB2">
        <w:rPr>
          <w:rFonts w:eastAsiaTheme="minorHAnsi"/>
          <w:sz w:val="28"/>
          <w:szCs w:val="28"/>
          <w:lang w:eastAsia="en-US"/>
        </w:rPr>
        <w:t xml:space="preserve">Комиссии </w:t>
      </w:r>
      <w:r w:rsidR="0029386A">
        <w:rPr>
          <w:sz w:val="28"/>
          <w:szCs w:val="28"/>
        </w:rPr>
        <w:t>депутатов представительных органов местного самоуправления,</w:t>
      </w:r>
      <w:r w:rsidR="0029386A" w:rsidRPr="001A3AB2">
        <w:rPr>
          <w:rFonts w:eastAsiaTheme="minorHAnsi"/>
          <w:sz w:val="28"/>
          <w:szCs w:val="28"/>
          <w:lang w:eastAsia="en-US"/>
        </w:rPr>
        <w:t xml:space="preserve"> </w:t>
      </w:r>
      <w:r w:rsidRPr="001A3AB2">
        <w:rPr>
          <w:rFonts w:eastAsiaTheme="minorHAnsi"/>
          <w:sz w:val="28"/>
          <w:szCs w:val="28"/>
          <w:lang w:eastAsia="en-US"/>
        </w:rPr>
        <w:t xml:space="preserve">представителей </w:t>
      </w:r>
      <w:r w:rsidR="00EA4388" w:rsidRPr="001A3AB2">
        <w:rPr>
          <w:rFonts w:eastAsiaTheme="minorHAnsi"/>
          <w:sz w:val="28"/>
          <w:szCs w:val="28"/>
          <w:lang w:eastAsia="en-US"/>
        </w:rPr>
        <w:t>администрации образовательной организации</w:t>
      </w:r>
      <w:r w:rsidR="001A3AB2">
        <w:rPr>
          <w:rFonts w:eastAsiaTheme="minorHAnsi"/>
          <w:sz w:val="28"/>
          <w:szCs w:val="28"/>
          <w:lang w:eastAsia="en-US"/>
        </w:rPr>
        <w:t xml:space="preserve"> и</w:t>
      </w:r>
      <w:r w:rsidR="00EA4388" w:rsidRPr="001A3AB2">
        <w:rPr>
          <w:rFonts w:eastAsiaTheme="minorHAnsi"/>
          <w:sz w:val="28"/>
          <w:szCs w:val="28"/>
          <w:lang w:eastAsia="en-US"/>
        </w:rPr>
        <w:t xml:space="preserve"> исполнителя услуг питания</w:t>
      </w:r>
      <w:r w:rsidR="0029386A">
        <w:rPr>
          <w:rFonts w:eastAsiaTheme="minorHAnsi"/>
          <w:sz w:val="28"/>
          <w:szCs w:val="28"/>
          <w:lang w:eastAsia="en-US"/>
        </w:rPr>
        <w:t xml:space="preserve"> (организатора питания)</w:t>
      </w:r>
      <w:r w:rsidRPr="001A3AB2">
        <w:rPr>
          <w:rFonts w:eastAsiaTheme="minorHAnsi"/>
          <w:sz w:val="28"/>
          <w:szCs w:val="28"/>
          <w:lang w:eastAsia="en-US"/>
        </w:rPr>
        <w:t>, заведующ</w:t>
      </w:r>
      <w:r w:rsidR="001A3AB2">
        <w:rPr>
          <w:rFonts w:eastAsiaTheme="minorHAnsi"/>
          <w:sz w:val="28"/>
          <w:szCs w:val="28"/>
          <w:lang w:eastAsia="en-US"/>
        </w:rPr>
        <w:t xml:space="preserve">его </w:t>
      </w:r>
      <w:r w:rsidRPr="001A3AB2">
        <w:rPr>
          <w:rFonts w:eastAsiaTheme="minorHAnsi"/>
          <w:sz w:val="28"/>
          <w:szCs w:val="28"/>
          <w:lang w:eastAsia="en-US"/>
        </w:rPr>
        <w:t>производством, медицинского работника для обсуждения вопр</w:t>
      </w:r>
      <w:r w:rsidR="000437D4" w:rsidRPr="001A3AB2">
        <w:rPr>
          <w:rFonts w:eastAsiaTheme="minorHAnsi"/>
          <w:sz w:val="28"/>
          <w:szCs w:val="28"/>
          <w:lang w:eastAsia="en-US"/>
        </w:rPr>
        <w:t>осов  оказания услуги по питанию</w:t>
      </w:r>
      <w:r w:rsidRPr="001A3AB2">
        <w:rPr>
          <w:rFonts w:eastAsiaTheme="minorHAnsi"/>
          <w:sz w:val="28"/>
          <w:szCs w:val="28"/>
          <w:lang w:eastAsia="en-US"/>
        </w:rPr>
        <w:t xml:space="preserve"> и  выработки мер по  у</w:t>
      </w:r>
      <w:r w:rsidR="00252DCE" w:rsidRPr="001A3AB2">
        <w:rPr>
          <w:rFonts w:eastAsiaTheme="minorHAnsi"/>
          <w:sz w:val="28"/>
          <w:szCs w:val="28"/>
          <w:lang w:eastAsia="en-US"/>
        </w:rPr>
        <w:t>странению/</w:t>
      </w:r>
      <w:r w:rsidRPr="001A3AB2">
        <w:rPr>
          <w:rFonts w:eastAsiaTheme="minorHAnsi"/>
          <w:sz w:val="28"/>
          <w:szCs w:val="28"/>
          <w:lang w:eastAsia="en-US"/>
        </w:rPr>
        <w:t>недопущению выявленных Комиссией нарушений.</w:t>
      </w:r>
    </w:p>
    <w:p w:rsidR="002C5D71" w:rsidRDefault="002C5D71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Измерять температуру готовых блюд бесконтактным термометром, который предоставляется исполнителем услуг питания</w:t>
      </w:r>
      <w:r w:rsidR="0029386A">
        <w:rPr>
          <w:rFonts w:eastAsiaTheme="minorHAnsi"/>
          <w:sz w:val="28"/>
          <w:szCs w:val="28"/>
          <w:lang w:eastAsia="en-US"/>
        </w:rPr>
        <w:t xml:space="preserve"> (организатором питания)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4C71" w:rsidRDefault="00274C71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Проводить бракераж готовых блюд в порядке, установленном п. 3.13 настоящего Положения.</w:t>
      </w:r>
    </w:p>
    <w:p w:rsidR="00A00FFD" w:rsidRPr="007B12BC" w:rsidRDefault="00A00FFD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B12BC">
        <w:rPr>
          <w:rFonts w:eastAsiaTheme="minorHAnsi"/>
          <w:sz w:val="28"/>
          <w:szCs w:val="28"/>
          <w:lang w:eastAsia="en-US"/>
        </w:rPr>
        <w:t>Проводить внеплановые проверки в связи с поступившими обращениями (жалобами на качество питания).</w:t>
      </w:r>
    </w:p>
    <w:p w:rsidR="00A379F6" w:rsidRPr="00A94345" w:rsidRDefault="00A379F6" w:rsidP="00176A62">
      <w:pPr>
        <w:pStyle w:val="ae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345">
        <w:rPr>
          <w:rFonts w:eastAsiaTheme="minorHAnsi"/>
          <w:sz w:val="28"/>
          <w:szCs w:val="28"/>
          <w:lang w:eastAsia="en-US"/>
        </w:rPr>
        <w:t xml:space="preserve">Проводить заседание в присутствии не менее 2/3 членов </w:t>
      </w:r>
      <w:r w:rsidR="00EA4388">
        <w:rPr>
          <w:rFonts w:eastAsiaTheme="minorHAnsi"/>
          <w:sz w:val="28"/>
          <w:szCs w:val="28"/>
          <w:lang w:eastAsia="en-US"/>
        </w:rPr>
        <w:t>К</w:t>
      </w:r>
      <w:r w:rsidRPr="00A94345">
        <w:rPr>
          <w:rFonts w:eastAsiaTheme="minorHAnsi"/>
          <w:sz w:val="28"/>
          <w:szCs w:val="28"/>
          <w:lang w:eastAsia="en-US"/>
        </w:rPr>
        <w:t>омиссии.</w:t>
      </w:r>
      <w:r w:rsidR="0029386A">
        <w:rPr>
          <w:rFonts w:eastAsiaTheme="minorHAnsi"/>
          <w:sz w:val="28"/>
          <w:szCs w:val="28"/>
          <w:lang w:eastAsia="en-US"/>
        </w:rPr>
        <w:t xml:space="preserve"> </w:t>
      </w:r>
      <w:r w:rsidRPr="00A94345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>К</w:t>
      </w:r>
      <w:r w:rsidRPr="00A94345">
        <w:rPr>
          <w:rFonts w:eastAsiaTheme="minorHAnsi"/>
          <w:sz w:val="28"/>
          <w:szCs w:val="28"/>
          <w:lang w:eastAsia="en-US"/>
        </w:rPr>
        <w:t xml:space="preserve">омиссии принимаются большинством голосов из числа присутствующих членов путём открытого голосования и оформляются </w:t>
      </w:r>
      <w:r w:rsidR="00912F3B">
        <w:rPr>
          <w:rFonts w:eastAsiaTheme="minorHAnsi"/>
          <w:sz w:val="28"/>
          <w:szCs w:val="28"/>
          <w:lang w:eastAsia="en-US"/>
        </w:rPr>
        <w:t>протоколом</w:t>
      </w:r>
      <w:r w:rsidRPr="00A94345">
        <w:rPr>
          <w:rFonts w:eastAsiaTheme="minorHAnsi"/>
          <w:sz w:val="28"/>
          <w:szCs w:val="28"/>
          <w:lang w:eastAsia="en-US"/>
        </w:rPr>
        <w:t>.</w:t>
      </w:r>
    </w:p>
    <w:p w:rsidR="003F7A87" w:rsidRPr="003F7A87" w:rsidRDefault="003F7A87" w:rsidP="003F7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A87">
        <w:rPr>
          <w:rFonts w:ascii="Times New Roman" w:hAnsi="Times New Roman" w:cs="Times New Roman"/>
          <w:b/>
          <w:sz w:val="28"/>
          <w:szCs w:val="28"/>
        </w:rPr>
        <w:t>3.5.</w:t>
      </w:r>
      <w:r w:rsidRPr="003F7A87">
        <w:rPr>
          <w:rFonts w:ascii="Times New Roman" w:hAnsi="Times New Roman" w:cs="Times New Roman"/>
          <w:sz w:val="28"/>
          <w:szCs w:val="28"/>
        </w:rPr>
        <w:t xml:space="preserve"> Обсуждать </w:t>
      </w:r>
      <w:r w:rsidR="00A379F6" w:rsidRPr="003F7A87">
        <w:rPr>
          <w:rFonts w:ascii="Times New Roman" w:hAnsi="Times New Roman" w:cs="Times New Roman"/>
          <w:sz w:val="28"/>
          <w:szCs w:val="28"/>
        </w:rPr>
        <w:t xml:space="preserve"> предложения по улучшению качества питания </w:t>
      </w:r>
      <w:proofErr w:type="gramStart"/>
      <w:r w:rsidR="00A379F6" w:rsidRPr="003F7A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79F6" w:rsidRPr="003F7A87">
        <w:rPr>
          <w:rFonts w:ascii="Times New Roman" w:hAnsi="Times New Roman" w:cs="Times New Roman"/>
          <w:sz w:val="28"/>
          <w:szCs w:val="28"/>
        </w:rPr>
        <w:t xml:space="preserve"> </w:t>
      </w:r>
      <w:r w:rsidRPr="003F7A87">
        <w:rPr>
          <w:rFonts w:ascii="Times New Roman" w:hAnsi="Times New Roman" w:cs="Times New Roman"/>
          <w:sz w:val="28"/>
          <w:szCs w:val="28"/>
        </w:rPr>
        <w:t>на заседании Управляющего совета образовательной организации</w:t>
      </w:r>
      <w:r w:rsidRPr="003F7A8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3F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87" w:rsidRDefault="003F7A87" w:rsidP="003F7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A87">
        <w:rPr>
          <w:rFonts w:ascii="Times New Roman" w:hAnsi="Times New Roman" w:cs="Times New Roman"/>
          <w:b/>
          <w:sz w:val="28"/>
          <w:szCs w:val="28"/>
        </w:rPr>
        <w:t xml:space="preserve">3.6.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87"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A87">
        <w:rPr>
          <w:rFonts w:ascii="Times New Roman" w:hAnsi="Times New Roman" w:cs="Times New Roman"/>
          <w:sz w:val="28"/>
          <w:szCs w:val="28"/>
        </w:rPr>
        <w:t>редложения по совершенствованию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A87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</w:t>
      </w:r>
    </w:p>
    <w:p w:rsidR="003F7A87" w:rsidRPr="003F7A87" w:rsidRDefault="003F7A87" w:rsidP="003F7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A87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Pr="003F7A87">
        <w:rPr>
          <w:rFonts w:ascii="Times New Roman" w:hAnsi="Times New Roman" w:cs="Times New Roman"/>
          <w:sz w:val="28"/>
          <w:szCs w:val="28"/>
        </w:rPr>
        <w:t>учредителю образовательной организации и исполнителю услуг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6A">
        <w:rPr>
          <w:rFonts w:ascii="Times New Roman" w:hAnsi="Times New Roman" w:cs="Times New Roman"/>
          <w:sz w:val="28"/>
          <w:szCs w:val="28"/>
        </w:rPr>
        <w:t xml:space="preserve">(организатору питания)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питания обучающихся после обсуждения на </w:t>
      </w:r>
      <w:r w:rsidRPr="003F7A87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F7A8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F7A8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F7A8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3F7A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 руководителем образовательной организации. </w:t>
      </w:r>
    </w:p>
    <w:p w:rsidR="00183013" w:rsidRDefault="00183013" w:rsidP="003F7A8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9F6" w:rsidRDefault="00A379F6" w:rsidP="00176A6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не вправе:</w:t>
      </w:r>
    </w:p>
    <w:p w:rsidR="00A379F6" w:rsidRPr="00B66538" w:rsidRDefault="00A379F6" w:rsidP="00176A62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>Проводить фот</w:t>
      </w:r>
      <w:proofErr w:type="gramStart"/>
      <w:r w:rsidRPr="00B665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65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6538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B66538">
        <w:rPr>
          <w:rFonts w:ascii="Times New Roman" w:hAnsi="Times New Roman" w:cs="Times New Roman"/>
          <w:sz w:val="28"/>
          <w:szCs w:val="28"/>
        </w:rPr>
        <w:t xml:space="preserve"> в помещениях пищеблока и через линию раздачи. Съемка может быть проведена только представителем образовательной организации для подтверждения факта нарушения при оформлении претензионного акта.  </w:t>
      </w:r>
    </w:p>
    <w:p w:rsidR="00A379F6" w:rsidRPr="00B66538" w:rsidRDefault="00A379F6" w:rsidP="00176A62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>Находиться в  производственных цехах пищеблока в составе более 2 человек одновременно, создавать предпосылки для нарушения техники безопасности сотрудниками пищеблока при осуществлении ими своих обязанностей.</w:t>
      </w:r>
    </w:p>
    <w:p w:rsidR="00A379F6" w:rsidRPr="00B66538" w:rsidRDefault="00A379F6" w:rsidP="00176A62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>Прикасаться к пищевым продуктам,</w:t>
      </w:r>
      <w:r w:rsidR="002C5D71">
        <w:rPr>
          <w:rFonts w:ascii="Times New Roman" w:hAnsi="Times New Roman" w:cs="Times New Roman"/>
          <w:sz w:val="28"/>
          <w:szCs w:val="28"/>
        </w:rPr>
        <w:t xml:space="preserve"> </w:t>
      </w:r>
      <w:r w:rsidRPr="00B66538">
        <w:rPr>
          <w:rFonts w:ascii="Times New Roman" w:hAnsi="Times New Roman" w:cs="Times New Roman"/>
          <w:sz w:val="28"/>
          <w:szCs w:val="28"/>
        </w:rPr>
        <w:t>оборудованию, кухонному инвентарю, посуде. Оценка качества и состояния проводится визуально.</w:t>
      </w:r>
    </w:p>
    <w:p w:rsidR="00A379F6" w:rsidRPr="00B66538" w:rsidRDefault="00A379F6" w:rsidP="00176A62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 xml:space="preserve">Отвлекать </w:t>
      </w:r>
      <w:r w:rsidR="008A5171">
        <w:rPr>
          <w:rFonts w:ascii="Times New Roman" w:hAnsi="Times New Roman" w:cs="Times New Roman"/>
          <w:sz w:val="28"/>
          <w:szCs w:val="28"/>
        </w:rPr>
        <w:t>работников столовой</w:t>
      </w:r>
      <w:r w:rsidRPr="00B66538">
        <w:rPr>
          <w:rFonts w:ascii="Times New Roman" w:hAnsi="Times New Roman" w:cs="Times New Roman"/>
          <w:sz w:val="28"/>
          <w:szCs w:val="28"/>
        </w:rPr>
        <w:t xml:space="preserve"> от осуществления технологического процесса, создавать препятствия к своевременному оказанию услуги.</w:t>
      </w:r>
    </w:p>
    <w:p w:rsidR="00A379F6" w:rsidRPr="00B66538" w:rsidRDefault="00A379F6" w:rsidP="00176A62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 xml:space="preserve">Требовать для проведения бракеража готовых блюд </w:t>
      </w:r>
      <w:r w:rsidR="002C5D71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B66538">
        <w:rPr>
          <w:rFonts w:ascii="Times New Roman" w:hAnsi="Times New Roman" w:cs="Times New Roman"/>
          <w:sz w:val="28"/>
          <w:szCs w:val="28"/>
        </w:rPr>
        <w:t xml:space="preserve">отдельную порцию блюда. </w:t>
      </w:r>
      <w:r w:rsidR="001A3AB2">
        <w:rPr>
          <w:rFonts w:ascii="Times New Roman" w:hAnsi="Times New Roman" w:cs="Times New Roman"/>
          <w:sz w:val="28"/>
          <w:szCs w:val="28"/>
        </w:rPr>
        <w:t>Для о</w:t>
      </w:r>
      <w:r w:rsidRPr="00B66538">
        <w:rPr>
          <w:rFonts w:ascii="Times New Roman" w:hAnsi="Times New Roman" w:cs="Times New Roman"/>
          <w:sz w:val="28"/>
          <w:szCs w:val="28"/>
        </w:rPr>
        <w:t>ценк</w:t>
      </w:r>
      <w:r w:rsidR="001A3AB2">
        <w:rPr>
          <w:rFonts w:ascii="Times New Roman" w:hAnsi="Times New Roman" w:cs="Times New Roman"/>
          <w:sz w:val="28"/>
          <w:szCs w:val="28"/>
        </w:rPr>
        <w:t>и</w:t>
      </w:r>
      <w:r w:rsidRPr="00B66538">
        <w:rPr>
          <w:rFonts w:ascii="Times New Roman" w:hAnsi="Times New Roman" w:cs="Times New Roman"/>
          <w:sz w:val="28"/>
          <w:szCs w:val="28"/>
        </w:rPr>
        <w:t xml:space="preserve"> органолептических показателей </w:t>
      </w:r>
      <w:r w:rsidR="001A3AB2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Pr="00B66538">
        <w:rPr>
          <w:rFonts w:ascii="Times New Roman" w:hAnsi="Times New Roman" w:cs="Times New Roman"/>
          <w:sz w:val="28"/>
          <w:szCs w:val="28"/>
        </w:rPr>
        <w:t>блюд</w:t>
      </w:r>
      <w:r w:rsidR="001A3AB2">
        <w:rPr>
          <w:rFonts w:ascii="Times New Roman" w:hAnsi="Times New Roman" w:cs="Times New Roman"/>
          <w:sz w:val="28"/>
          <w:szCs w:val="28"/>
        </w:rPr>
        <w:t xml:space="preserve"> члены Комиссии могут приобрести готовое блюдо за счет собственных средств  или </w:t>
      </w:r>
      <w:r w:rsidRPr="00B66538">
        <w:rPr>
          <w:rFonts w:ascii="Times New Roman" w:hAnsi="Times New Roman" w:cs="Times New Roman"/>
          <w:sz w:val="28"/>
          <w:szCs w:val="28"/>
        </w:rPr>
        <w:t>пров</w:t>
      </w:r>
      <w:r w:rsidR="001A3AB2">
        <w:rPr>
          <w:rFonts w:ascii="Times New Roman" w:hAnsi="Times New Roman" w:cs="Times New Roman"/>
          <w:sz w:val="28"/>
          <w:szCs w:val="28"/>
        </w:rPr>
        <w:t>ести о</w:t>
      </w:r>
      <w:r w:rsidR="001A3AB2" w:rsidRPr="00B66538">
        <w:rPr>
          <w:rFonts w:ascii="Times New Roman" w:hAnsi="Times New Roman" w:cs="Times New Roman"/>
          <w:sz w:val="28"/>
          <w:szCs w:val="28"/>
        </w:rPr>
        <w:t>ценк</w:t>
      </w:r>
      <w:r w:rsidR="001A3AB2">
        <w:rPr>
          <w:rFonts w:ascii="Times New Roman" w:hAnsi="Times New Roman" w:cs="Times New Roman"/>
          <w:sz w:val="28"/>
          <w:szCs w:val="28"/>
        </w:rPr>
        <w:t>у</w:t>
      </w:r>
      <w:r w:rsidR="001A3AB2" w:rsidRPr="00B66538">
        <w:rPr>
          <w:rFonts w:ascii="Times New Roman" w:hAnsi="Times New Roman" w:cs="Times New Roman"/>
          <w:sz w:val="28"/>
          <w:szCs w:val="28"/>
        </w:rPr>
        <w:t xml:space="preserve"> органолептических показателей </w:t>
      </w:r>
      <w:r w:rsidR="001A3AB2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="001A3AB2" w:rsidRPr="00B66538">
        <w:rPr>
          <w:rFonts w:ascii="Times New Roman" w:hAnsi="Times New Roman" w:cs="Times New Roman"/>
          <w:sz w:val="28"/>
          <w:szCs w:val="28"/>
        </w:rPr>
        <w:t>блюд</w:t>
      </w:r>
      <w:r w:rsidR="001A3AB2">
        <w:rPr>
          <w:rFonts w:ascii="Times New Roman" w:hAnsi="Times New Roman" w:cs="Times New Roman"/>
          <w:sz w:val="28"/>
          <w:szCs w:val="28"/>
        </w:rPr>
        <w:t xml:space="preserve"> </w:t>
      </w:r>
      <w:r w:rsidRPr="00B66538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B6653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66538">
        <w:rPr>
          <w:rFonts w:ascii="Times New Roman" w:hAnsi="Times New Roman" w:cs="Times New Roman"/>
          <w:sz w:val="28"/>
          <w:szCs w:val="28"/>
        </w:rPr>
        <w:t xml:space="preserve"> комиссии, утвержденной </w:t>
      </w:r>
      <w:r w:rsidR="001A3AB2">
        <w:rPr>
          <w:rFonts w:ascii="Times New Roman" w:hAnsi="Times New Roman" w:cs="Times New Roman"/>
          <w:sz w:val="28"/>
          <w:szCs w:val="28"/>
        </w:rPr>
        <w:t>п</w:t>
      </w:r>
      <w:r w:rsidRPr="00B66538">
        <w:rPr>
          <w:rFonts w:ascii="Times New Roman" w:hAnsi="Times New Roman" w:cs="Times New Roman"/>
          <w:sz w:val="28"/>
          <w:szCs w:val="28"/>
        </w:rPr>
        <w:t>риказом руководителя образовательной организации.</w:t>
      </w:r>
    </w:p>
    <w:p w:rsidR="00A379F6" w:rsidRPr="00B66538" w:rsidRDefault="00A379F6" w:rsidP="00176A62">
      <w:pPr>
        <w:pStyle w:val="a3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6538">
        <w:rPr>
          <w:rFonts w:ascii="Times New Roman" w:hAnsi="Times New Roman" w:cs="Times New Roman"/>
          <w:sz w:val="28"/>
          <w:szCs w:val="28"/>
        </w:rPr>
        <w:t xml:space="preserve">Изымать любую документацию пищеблока.  Копии документов могут быть </w:t>
      </w:r>
      <w:r w:rsidRPr="00835F12">
        <w:rPr>
          <w:rFonts w:ascii="Times New Roman" w:hAnsi="Times New Roman" w:cs="Times New Roman"/>
          <w:sz w:val="28"/>
          <w:szCs w:val="28"/>
        </w:rPr>
        <w:t xml:space="preserve">предоставлены по </w:t>
      </w:r>
      <w:r w:rsidR="00123A2E" w:rsidRPr="00835F12">
        <w:rPr>
          <w:rFonts w:ascii="Times New Roman" w:hAnsi="Times New Roman" w:cs="Times New Roman"/>
          <w:sz w:val="28"/>
          <w:szCs w:val="28"/>
        </w:rPr>
        <w:t>запросу</w:t>
      </w:r>
      <w:r w:rsidRPr="00835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9F6" w:rsidRDefault="00A379F6" w:rsidP="00176A62">
      <w:pPr>
        <w:pStyle w:val="a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806B5" w:rsidRDefault="007806B5" w:rsidP="00176A62">
      <w:pPr>
        <w:pStyle w:val="ae"/>
        <w:numPr>
          <w:ilvl w:val="0"/>
          <w:numId w:val="23"/>
        </w:numPr>
        <w:spacing w:before="0" w:beforeAutospacing="0" w:after="0" w:afterAutospacing="0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Комиссии</w:t>
      </w:r>
    </w:p>
    <w:p w:rsidR="00805BB4" w:rsidRDefault="00805BB4" w:rsidP="00805BB4">
      <w:pPr>
        <w:pStyle w:val="ae"/>
        <w:spacing w:before="0" w:beforeAutospacing="0" w:after="0" w:afterAutospacing="0"/>
        <w:ind w:left="714"/>
        <w:rPr>
          <w:b/>
          <w:sz w:val="28"/>
          <w:szCs w:val="28"/>
        </w:rPr>
      </w:pPr>
    </w:p>
    <w:p w:rsidR="007806B5" w:rsidRDefault="007806B5" w:rsidP="00176A62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Полномочия Комиссии начинаются с момента подписания соответствующего приказа.</w:t>
      </w:r>
    </w:p>
    <w:p w:rsidR="007806B5" w:rsidRPr="007B12BC" w:rsidRDefault="007806B5" w:rsidP="00176A62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 xml:space="preserve">Работа Комиссии осуществляется в соответствии с планом работы, утвержденным руководителем образовательной организации и являющимся приложением к приказу о создании Комиссии. Внеплановые контрольные </w:t>
      </w:r>
      <w:r w:rsidRPr="007B12BC">
        <w:rPr>
          <w:sz w:val="28"/>
          <w:szCs w:val="28"/>
        </w:rPr>
        <w:t xml:space="preserve">мероприятия </w:t>
      </w:r>
      <w:r w:rsidR="001A3AB2">
        <w:rPr>
          <w:sz w:val="28"/>
          <w:szCs w:val="28"/>
        </w:rPr>
        <w:t>К</w:t>
      </w:r>
      <w:r w:rsidRPr="007B12BC">
        <w:rPr>
          <w:sz w:val="28"/>
          <w:szCs w:val="28"/>
        </w:rPr>
        <w:t>омиссией осуществляются по согласованию с руководителем образовательной организации.</w:t>
      </w:r>
    </w:p>
    <w:p w:rsidR="00DC389E" w:rsidRPr="007B12BC" w:rsidRDefault="007806B5" w:rsidP="00DC389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7B12BC">
        <w:rPr>
          <w:sz w:val="28"/>
          <w:szCs w:val="28"/>
        </w:rPr>
        <w:t xml:space="preserve">Состав и порядок работы </w:t>
      </w:r>
      <w:r w:rsidR="001A3AB2">
        <w:rPr>
          <w:sz w:val="28"/>
          <w:szCs w:val="28"/>
        </w:rPr>
        <w:t>К</w:t>
      </w:r>
      <w:r w:rsidRPr="007B12BC">
        <w:rPr>
          <w:sz w:val="28"/>
          <w:szCs w:val="28"/>
        </w:rPr>
        <w:t xml:space="preserve">омиссии доводится до сведения </w:t>
      </w:r>
      <w:r w:rsidR="0029386A">
        <w:rPr>
          <w:sz w:val="28"/>
          <w:szCs w:val="28"/>
        </w:rPr>
        <w:t>исполнителя услуг питания (</w:t>
      </w:r>
      <w:r w:rsidRPr="007B12BC">
        <w:rPr>
          <w:sz w:val="28"/>
          <w:szCs w:val="28"/>
        </w:rPr>
        <w:t>организатора питания</w:t>
      </w:r>
      <w:r w:rsidR="0029386A">
        <w:rPr>
          <w:sz w:val="28"/>
          <w:szCs w:val="28"/>
        </w:rPr>
        <w:t>)</w:t>
      </w:r>
      <w:r w:rsidRPr="007B12BC">
        <w:rPr>
          <w:sz w:val="28"/>
          <w:szCs w:val="28"/>
        </w:rPr>
        <w:t xml:space="preserve">, педагогического коллектива, обучающихся и родителей </w:t>
      </w:r>
      <w:r w:rsidR="00274C71">
        <w:rPr>
          <w:sz w:val="28"/>
          <w:szCs w:val="28"/>
        </w:rPr>
        <w:t xml:space="preserve">(законных представителей) </w:t>
      </w:r>
      <w:r w:rsidRPr="007B12BC">
        <w:rPr>
          <w:sz w:val="28"/>
          <w:szCs w:val="28"/>
        </w:rPr>
        <w:t>обучающихся.</w:t>
      </w:r>
      <w:r w:rsidR="0029386A">
        <w:rPr>
          <w:sz w:val="28"/>
          <w:szCs w:val="28"/>
        </w:rPr>
        <w:t xml:space="preserve"> Информация о деятельности К</w:t>
      </w:r>
      <w:r w:rsidR="00DC389E" w:rsidRPr="007B12BC">
        <w:rPr>
          <w:sz w:val="28"/>
          <w:szCs w:val="28"/>
        </w:rPr>
        <w:t xml:space="preserve">омиссии размещается на информационных стендах </w:t>
      </w:r>
      <w:r w:rsidR="0029386A">
        <w:rPr>
          <w:sz w:val="28"/>
          <w:szCs w:val="28"/>
        </w:rPr>
        <w:t xml:space="preserve"> и </w:t>
      </w:r>
      <w:r w:rsidR="00DC389E" w:rsidRPr="007B12BC">
        <w:rPr>
          <w:sz w:val="28"/>
          <w:szCs w:val="28"/>
        </w:rPr>
        <w:t>сайте образовательной организации.</w:t>
      </w:r>
    </w:p>
    <w:p w:rsidR="00DC389E" w:rsidRPr="007B12BC" w:rsidRDefault="00DC389E" w:rsidP="00DC389E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7B12BC">
        <w:rPr>
          <w:sz w:val="28"/>
          <w:szCs w:val="28"/>
        </w:rPr>
        <w:t xml:space="preserve">Для приема обращений по качеству питания </w:t>
      </w:r>
      <w:r w:rsidR="0029386A">
        <w:rPr>
          <w:sz w:val="28"/>
          <w:szCs w:val="28"/>
        </w:rPr>
        <w:t>К</w:t>
      </w:r>
      <w:r w:rsidRPr="007B12BC">
        <w:rPr>
          <w:sz w:val="28"/>
          <w:szCs w:val="28"/>
        </w:rPr>
        <w:t xml:space="preserve">омиссией создается </w:t>
      </w:r>
      <w:r w:rsidR="007B12BC">
        <w:rPr>
          <w:sz w:val="28"/>
          <w:szCs w:val="28"/>
        </w:rPr>
        <w:t xml:space="preserve">электронная почта </w:t>
      </w:r>
      <w:r w:rsidR="0029386A">
        <w:rPr>
          <w:sz w:val="28"/>
          <w:szCs w:val="28"/>
        </w:rPr>
        <w:t>и/или «</w:t>
      </w:r>
      <w:r w:rsidR="007B12BC">
        <w:rPr>
          <w:sz w:val="28"/>
          <w:szCs w:val="28"/>
        </w:rPr>
        <w:t>ящик</w:t>
      </w:r>
      <w:r w:rsidR="0029386A">
        <w:rPr>
          <w:sz w:val="28"/>
          <w:szCs w:val="28"/>
        </w:rPr>
        <w:t>» для приема обращений</w:t>
      </w:r>
      <w:r w:rsidRPr="007B12BC">
        <w:rPr>
          <w:sz w:val="28"/>
          <w:szCs w:val="28"/>
        </w:rPr>
        <w:t>.</w:t>
      </w:r>
    </w:p>
    <w:p w:rsidR="007806B5" w:rsidRPr="007806B5" w:rsidRDefault="007806B5" w:rsidP="00176A62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835F12">
        <w:rPr>
          <w:sz w:val="28"/>
          <w:szCs w:val="28"/>
        </w:rPr>
        <w:t xml:space="preserve">Результаты </w:t>
      </w:r>
      <w:r w:rsidR="00F20270" w:rsidRPr="00835F12">
        <w:rPr>
          <w:sz w:val="28"/>
          <w:szCs w:val="28"/>
        </w:rPr>
        <w:t xml:space="preserve">периодических комиссионных </w:t>
      </w:r>
      <w:r w:rsidRPr="00835F12">
        <w:rPr>
          <w:sz w:val="28"/>
          <w:szCs w:val="28"/>
        </w:rPr>
        <w:t>проверок оформляют</w:t>
      </w:r>
      <w:r w:rsidR="00AC4B30" w:rsidRPr="00835F12">
        <w:rPr>
          <w:sz w:val="28"/>
          <w:szCs w:val="28"/>
        </w:rPr>
        <w:t xml:space="preserve">ся </w:t>
      </w:r>
      <w:r w:rsidR="00F20270" w:rsidRPr="00835F12">
        <w:rPr>
          <w:sz w:val="28"/>
          <w:szCs w:val="28"/>
        </w:rPr>
        <w:t xml:space="preserve">соответствующим </w:t>
      </w:r>
      <w:r w:rsidR="00AC4B30" w:rsidRPr="00835F12">
        <w:rPr>
          <w:sz w:val="28"/>
          <w:szCs w:val="28"/>
        </w:rPr>
        <w:t>Актом (П</w:t>
      </w:r>
      <w:r w:rsidRPr="00835F12">
        <w:rPr>
          <w:sz w:val="28"/>
          <w:szCs w:val="28"/>
        </w:rPr>
        <w:t xml:space="preserve">риложение), направляются руководителю образовательной организации и рассматриваются на заседании Комиссии с приглашением </w:t>
      </w:r>
      <w:r w:rsidRPr="007806B5">
        <w:rPr>
          <w:sz w:val="28"/>
          <w:szCs w:val="28"/>
        </w:rPr>
        <w:t>заинтересованных лиц.</w:t>
      </w:r>
    </w:p>
    <w:p w:rsidR="007806B5" w:rsidRPr="007806B5" w:rsidRDefault="007806B5" w:rsidP="00176A62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lastRenderedPageBreak/>
        <w:t xml:space="preserve">Заседания Комиссии  проводятся по мере необходимости, </w:t>
      </w:r>
      <w:r w:rsidR="006A2A58">
        <w:rPr>
          <w:sz w:val="28"/>
          <w:szCs w:val="28"/>
        </w:rPr>
        <w:t>но не реже одного раза в полгода</w:t>
      </w:r>
      <w:r w:rsidRPr="007806B5">
        <w:rPr>
          <w:sz w:val="28"/>
          <w:szCs w:val="28"/>
        </w:rPr>
        <w:t>.</w:t>
      </w:r>
    </w:p>
    <w:p w:rsidR="007806B5" w:rsidRPr="007806B5" w:rsidRDefault="007806B5" w:rsidP="00176A62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7806B5">
        <w:rPr>
          <w:sz w:val="28"/>
          <w:szCs w:val="28"/>
        </w:rPr>
        <w:t>Результаты проверок и принятые меры при необходимости и по решению руководите</w:t>
      </w:r>
      <w:r w:rsidR="00123A2E">
        <w:rPr>
          <w:sz w:val="28"/>
          <w:szCs w:val="28"/>
        </w:rPr>
        <w:t xml:space="preserve">ля образовательной организации </w:t>
      </w:r>
      <w:r w:rsidRPr="007806B5">
        <w:rPr>
          <w:sz w:val="28"/>
          <w:szCs w:val="28"/>
        </w:rPr>
        <w:t>могут быть доложены на общешкольном  родительском собрании.</w:t>
      </w:r>
    </w:p>
    <w:p w:rsidR="00E83CA8" w:rsidRPr="00252DCE" w:rsidRDefault="00123A2E" w:rsidP="00E83CA8">
      <w:pPr>
        <w:pStyle w:val="ae"/>
        <w:numPr>
          <w:ilvl w:val="0"/>
          <w:numId w:val="26"/>
        </w:numPr>
        <w:tabs>
          <w:tab w:val="left" w:pos="1701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учебного года К</w:t>
      </w:r>
      <w:r w:rsidR="007806B5" w:rsidRPr="007806B5">
        <w:rPr>
          <w:sz w:val="28"/>
          <w:szCs w:val="28"/>
        </w:rPr>
        <w:t xml:space="preserve">омиссия готовит аналитическую справку для публичного отчёта </w:t>
      </w:r>
      <w:r>
        <w:rPr>
          <w:sz w:val="28"/>
          <w:szCs w:val="28"/>
        </w:rPr>
        <w:t>образовательной организаци</w:t>
      </w:r>
      <w:r w:rsidR="003304AF">
        <w:rPr>
          <w:sz w:val="28"/>
          <w:szCs w:val="28"/>
        </w:rPr>
        <w:t>и</w:t>
      </w:r>
      <w:r w:rsidR="007806B5" w:rsidRPr="007806B5">
        <w:rPr>
          <w:sz w:val="28"/>
          <w:szCs w:val="28"/>
        </w:rPr>
        <w:t>.</w:t>
      </w:r>
    </w:p>
    <w:p w:rsidR="00176A62" w:rsidRPr="00AC4B30" w:rsidRDefault="00176A62" w:rsidP="00176A62">
      <w:pPr>
        <w:pStyle w:val="ae"/>
        <w:tabs>
          <w:tab w:val="left" w:pos="1701"/>
        </w:tabs>
        <w:spacing w:before="0" w:beforeAutospacing="0" w:after="0" w:afterAutospacing="0"/>
        <w:ind w:left="851"/>
        <w:contextualSpacing/>
        <w:jc w:val="both"/>
        <w:rPr>
          <w:sz w:val="28"/>
          <w:szCs w:val="28"/>
        </w:rPr>
      </w:pPr>
    </w:p>
    <w:p w:rsidR="00183013" w:rsidRDefault="00A379F6" w:rsidP="00AC60AA">
      <w:pPr>
        <w:pStyle w:val="ae"/>
        <w:numPr>
          <w:ilvl w:val="0"/>
          <w:numId w:val="23"/>
        </w:numPr>
        <w:spacing w:before="0" w:beforeAutospacing="0" w:after="0" w:afterAutospacing="0"/>
        <w:ind w:left="714" w:hanging="357"/>
        <w:jc w:val="center"/>
        <w:rPr>
          <w:b/>
          <w:sz w:val="28"/>
          <w:szCs w:val="28"/>
        </w:rPr>
      </w:pPr>
      <w:r w:rsidRPr="007806B5">
        <w:rPr>
          <w:b/>
          <w:sz w:val="28"/>
          <w:szCs w:val="28"/>
        </w:rPr>
        <w:t xml:space="preserve">Документация </w:t>
      </w:r>
      <w:r w:rsidR="003304AF">
        <w:rPr>
          <w:b/>
          <w:sz w:val="28"/>
          <w:szCs w:val="28"/>
        </w:rPr>
        <w:t>К</w:t>
      </w:r>
      <w:r w:rsidRPr="007806B5">
        <w:rPr>
          <w:b/>
          <w:sz w:val="28"/>
          <w:szCs w:val="28"/>
        </w:rPr>
        <w:t xml:space="preserve">омиссии </w:t>
      </w:r>
    </w:p>
    <w:p w:rsidR="00AC60AA" w:rsidRPr="007806B5" w:rsidRDefault="00AC60AA" w:rsidP="00AC60AA">
      <w:pPr>
        <w:pStyle w:val="ae"/>
        <w:spacing w:before="0" w:beforeAutospacing="0" w:after="0" w:afterAutospacing="0"/>
        <w:ind w:left="714"/>
        <w:rPr>
          <w:b/>
          <w:sz w:val="28"/>
          <w:szCs w:val="28"/>
        </w:rPr>
      </w:pPr>
    </w:p>
    <w:p w:rsidR="00252DCE" w:rsidRDefault="00252DCE" w:rsidP="00252DCE">
      <w:pPr>
        <w:pStyle w:val="a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52DCE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A379F6" w:rsidRPr="005675EC">
        <w:rPr>
          <w:sz w:val="28"/>
          <w:szCs w:val="28"/>
        </w:rPr>
        <w:t xml:space="preserve">Заседания </w:t>
      </w:r>
      <w:r w:rsidR="008A5171">
        <w:rPr>
          <w:sz w:val="28"/>
          <w:szCs w:val="28"/>
        </w:rPr>
        <w:t>К</w:t>
      </w:r>
      <w:r w:rsidR="00A379F6" w:rsidRPr="005675EC">
        <w:rPr>
          <w:sz w:val="28"/>
          <w:szCs w:val="28"/>
        </w:rPr>
        <w:t>омиссии оформляются протоколом. Проток</w:t>
      </w:r>
      <w:r w:rsidR="00A379F6">
        <w:rPr>
          <w:sz w:val="28"/>
          <w:szCs w:val="28"/>
        </w:rPr>
        <w:t>олы подписываются председателем, доводятся до сведения руководителя образовательной организации не  позднее чем через 5 дней после заседания.</w:t>
      </w:r>
      <w:r>
        <w:rPr>
          <w:sz w:val="28"/>
          <w:szCs w:val="28"/>
        </w:rPr>
        <w:t xml:space="preserve"> </w:t>
      </w:r>
    </w:p>
    <w:p w:rsidR="00252DCE" w:rsidRDefault="00252DCE" w:rsidP="00252DCE">
      <w:pPr>
        <w:pStyle w:val="a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52DCE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AC4B30">
        <w:rPr>
          <w:sz w:val="28"/>
          <w:szCs w:val="28"/>
        </w:rPr>
        <w:t>Результаты деятельности Комиссии вне заседаний оформляются в виде предложений, актов проверки и при необходимости могут быть оформлены в качестве приложений к протоколу очередного заседания Комиссии.</w:t>
      </w:r>
      <w:r>
        <w:rPr>
          <w:sz w:val="28"/>
          <w:szCs w:val="28"/>
        </w:rPr>
        <w:t xml:space="preserve"> </w:t>
      </w:r>
    </w:p>
    <w:p w:rsidR="007B12BC" w:rsidRDefault="00A00FFD" w:rsidP="00252DCE">
      <w:pPr>
        <w:pStyle w:val="a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7B12BC">
        <w:rPr>
          <w:b/>
          <w:sz w:val="28"/>
          <w:szCs w:val="28"/>
        </w:rPr>
        <w:t>5.3.</w:t>
      </w:r>
      <w:r w:rsidRPr="007B12BC">
        <w:rPr>
          <w:sz w:val="28"/>
          <w:szCs w:val="28"/>
        </w:rPr>
        <w:t xml:space="preserve"> Обращения в </w:t>
      </w:r>
      <w:r w:rsidR="003304AF">
        <w:rPr>
          <w:sz w:val="28"/>
          <w:szCs w:val="28"/>
        </w:rPr>
        <w:t>К</w:t>
      </w:r>
      <w:r w:rsidRPr="007B12BC">
        <w:rPr>
          <w:sz w:val="28"/>
          <w:szCs w:val="28"/>
        </w:rPr>
        <w:t xml:space="preserve">омиссию фиксируются в </w:t>
      </w:r>
      <w:r w:rsidR="007B12BC" w:rsidRPr="007B12BC">
        <w:rPr>
          <w:sz w:val="28"/>
          <w:szCs w:val="28"/>
        </w:rPr>
        <w:t>журнале регистрации обращений</w:t>
      </w:r>
      <w:r w:rsidR="007B12BC">
        <w:rPr>
          <w:sz w:val="28"/>
          <w:szCs w:val="28"/>
        </w:rPr>
        <w:t>.</w:t>
      </w:r>
    </w:p>
    <w:p w:rsidR="00AC4B30" w:rsidRDefault="00252DCE" w:rsidP="00252DCE">
      <w:pPr>
        <w:pStyle w:val="a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7B12BC">
        <w:rPr>
          <w:b/>
          <w:sz w:val="28"/>
          <w:szCs w:val="28"/>
        </w:rPr>
        <w:t>5.</w:t>
      </w:r>
      <w:r w:rsidR="00A00FFD" w:rsidRPr="007B12BC">
        <w:rPr>
          <w:b/>
          <w:sz w:val="28"/>
          <w:szCs w:val="28"/>
        </w:rPr>
        <w:t>4</w:t>
      </w:r>
      <w:r w:rsidRPr="007B12BC">
        <w:rPr>
          <w:b/>
          <w:sz w:val="28"/>
          <w:szCs w:val="28"/>
        </w:rPr>
        <w:t>.</w:t>
      </w:r>
      <w:r w:rsidRPr="007B12BC">
        <w:rPr>
          <w:sz w:val="28"/>
          <w:szCs w:val="28"/>
        </w:rPr>
        <w:t xml:space="preserve"> </w:t>
      </w:r>
      <w:r w:rsidR="00A00FFD" w:rsidRPr="007B12BC">
        <w:rPr>
          <w:sz w:val="28"/>
          <w:szCs w:val="28"/>
        </w:rPr>
        <w:t xml:space="preserve">Журнал регистрации обращений, </w:t>
      </w:r>
      <w:r w:rsidR="00274C71">
        <w:rPr>
          <w:sz w:val="28"/>
          <w:szCs w:val="28"/>
        </w:rPr>
        <w:t xml:space="preserve">обращения, </w:t>
      </w:r>
      <w:r w:rsidR="00A00FFD" w:rsidRPr="007B12BC">
        <w:rPr>
          <w:sz w:val="28"/>
          <w:szCs w:val="28"/>
        </w:rPr>
        <w:t>т</w:t>
      </w:r>
      <w:r w:rsidR="00AC4B30" w:rsidRPr="007B12BC">
        <w:rPr>
          <w:sz w:val="28"/>
          <w:szCs w:val="28"/>
        </w:rPr>
        <w:t>етрадь</w:t>
      </w:r>
      <w:bookmarkStart w:id="0" w:name="_GoBack"/>
      <w:bookmarkEnd w:id="0"/>
      <w:r w:rsidR="00AC4B30">
        <w:rPr>
          <w:sz w:val="28"/>
          <w:szCs w:val="28"/>
        </w:rPr>
        <w:t xml:space="preserve"> протоколов заседания</w:t>
      </w:r>
      <w:r w:rsidR="00835F12">
        <w:rPr>
          <w:sz w:val="28"/>
          <w:szCs w:val="28"/>
        </w:rPr>
        <w:t xml:space="preserve"> </w:t>
      </w:r>
      <w:r w:rsidR="003304AF">
        <w:rPr>
          <w:sz w:val="28"/>
          <w:szCs w:val="28"/>
        </w:rPr>
        <w:t>К</w:t>
      </w:r>
      <w:r w:rsidR="00835F12" w:rsidRPr="00835F12">
        <w:rPr>
          <w:sz w:val="28"/>
          <w:szCs w:val="28"/>
        </w:rPr>
        <w:t>омиссии</w:t>
      </w:r>
      <w:r w:rsidR="00AC4B30" w:rsidRPr="00835F12">
        <w:rPr>
          <w:sz w:val="28"/>
          <w:szCs w:val="28"/>
        </w:rPr>
        <w:t>, протоколы заседаний, предложени</w:t>
      </w:r>
      <w:r w:rsidR="003304AF">
        <w:rPr>
          <w:sz w:val="28"/>
          <w:szCs w:val="28"/>
        </w:rPr>
        <w:t xml:space="preserve">я, копии документов по организации питания, </w:t>
      </w:r>
      <w:r w:rsidR="00AC4B30" w:rsidRPr="00835F12">
        <w:rPr>
          <w:sz w:val="28"/>
          <w:szCs w:val="28"/>
        </w:rPr>
        <w:t>акты</w:t>
      </w:r>
      <w:r w:rsidR="00A379F6" w:rsidRPr="00835F12">
        <w:rPr>
          <w:sz w:val="28"/>
          <w:szCs w:val="28"/>
        </w:rPr>
        <w:t xml:space="preserve"> </w:t>
      </w:r>
      <w:r w:rsidR="003304AF">
        <w:rPr>
          <w:sz w:val="28"/>
          <w:szCs w:val="28"/>
        </w:rPr>
        <w:t xml:space="preserve">проверок </w:t>
      </w:r>
      <w:r w:rsidR="00AC4B30" w:rsidRPr="00835F12">
        <w:rPr>
          <w:sz w:val="28"/>
          <w:szCs w:val="28"/>
        </w:rPr>
        <w:t>храня</w:t>
      </w:r>
      <w:r w:rsidR="00A379F6" w:rsidRPr="00835F12">
        <w:rPr>
          <w:sz w:val="28"/>
          <w:szCs w:val="28"/>
        </w:rPr>
        <w:t xml:space="preserve">тся у </w:t>
      </w:r>
      <w:r w:rsidR="00AC4B30" w:rsidRPr="00835F12">
        <w:rPr>
          <w:sz w:val="28"/>
          <w:szCs w:val="28"/>
        </w:rPr>
        <w:t xml:space="preserve">Председателя </w:t>
      </w:r>
      <w:r w:rsidR="00AC4B30">
        <w:rPr>
          <w:sz w:val="28"/>
          <w:szCs w:val="28"/>
        </w:rPr>
        <w:t>Комиссии</w:t>
      </w:r>
      <w:r w:rsidR="00A379F6" w:rsidRPr="005675EC">
        <w:rPr>
          <w:sz w:val="28"/>
          <w:szCs w:val="28"/>
        </w:rPr>
        <w:t>.</w:t>
      </w:r>
    </w:p>
    <w:sectPr w:rsidR="00AC4B30" w:rsidSect="0080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69" w:rsidRDefault="00C72269" w:rsidP="002B6E04">
      <w:pPr>
        <w:spacing w:after="0" w:line="240" w:lineRule="auto"/>
      </w:pPr>
      <w:r>
        <w:separator/>
      </w:r>
    </w:p>
  </w:endnote>
  <w:endnote w:type="continuationSeparator" w:id="0">
    <w:p w:rsidR="00C72269" w:rsidRDefault="00C72269" w:rsidP="002B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69" w:rsidRDefault="00C72269" w:rsidP="002B6E04">
      <w:pPr>
        <w:spacing w:after="0" w:line="240" w:lineRule="auto"/>
      </w:pPr>
      <w:r>
        <w:separator/>
      </w:r>
    </w:p>
  </w:footnote>
  <w:footnote w:type="continuationSeparator" w:id="0">
    <w:p w:rsidR="00C72269" w:rsidRDefault="00C72269" w:rsidP="002B6E04">
      <w:pPr>
        <w:spacing w:after="0" w:line="240" w:lineRule="auto"/>
      </w:pPr>
      <w:r>
        <w:continuationSeparator/>
      </w:r>
    </w:p>
  </w:footnote>
  <w:footnote w:id="1">
    <w:p w:rsidR="003D7F8F" w:rsidRPr="003D7F8F" w:rsidRDefault="003D7F8F" w:rsidP="003D7F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F8F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3D7F8F">
        <w:rPr>
          <w:rFonts w:ascii="Times New Roman" w:hAnsi="Times New Roman" w:cs="Times New Roman"/>
          <w:sz w:val="24"/>
          <w:szCs w:val="24"/>
        </w:rPr>
        <w:t xml:space="preserve"> Иной орган государственно-общественного управления образованием </w:t>
      </w:r>
      <w:r>
        <w:rPr>
          <w:rFonts w:ascii="Times New Roman" w:hAnsi="Times New Roman" w:cs="Times New Roman"/>
          <w:sz w:val="24"/>
          <w:szCs w:val="24"/>
        </w:rPr>
        <w:t xml:space="preserve">(совет </w:t>
      </w:r>
      <w:r w:rsidRPr="003D7F8F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7E88">
        <w:rPr>
          <w:rFonts w:ascii="Times New Roman" w:hAnsi="Times New Roman" w:cs="Times New Roman"/>
          <w:sz w:val="24"/>
          <w:szCs w:val="24"/>
        </w:rPr>
        <w:t>совет</w:t>
      </w:r>
      <w:r w:rsidR="007D7E88" w:rsidRPr="003D7F8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D7E8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иные органы)</w:t>
      </w:r>
    </w:p>
    <w:p w:rsidR="003D7F8F" w:rsidRDefault="003D7F8F">
      <w:pPr>
        <w:pStyle w:val="ab"/>
      </w:pPr>
    </w:p>
  </w:footnote>
  <w:footnote w:id="2">
    <w:p w:rsidR="007C766E" w:rsidRPr="007D7E88" w:rsidRDefault="007C766E" w:rsidP="007C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88">
        <w:rPr>
          <w:rStyle w:val="ad"/>
          <w:rFonts w:ascii="Times New Roman" w:hAnsi="Times New Roman" w:cs="Times New Roman"/>
        </w:rPr>
        <w:footnoteRef/>
      </w:r>
      <w:r w:rsidRPr="007D7E88">
        <w:rPr>
          <w:rFonts w:ascii="Times New Roman" w:hAnsi="Times New Roman" w:cs="Times New Roman"/>
        </w:rPr>
        <w:t xml:space="preserve"> </w:t>
      </w:r>
      <w:r w:rsidR="007D7E88" w:rsidRPr="007D7E88">
        <w:rPr>
          <w:rFonts w:ascii="Times New Roman" w:hAnsi="Times New Roman" w:cs="Times New Roman"/>
        </w:rPr>
        <w:t>С</w:t>
      </w:r>
      <w:r w:rsidRPr="007D7E88">
        <w:rPr>
          <w:rFonts w:ascii="Times New Roman" w:hAnsi="Times New Roman" w:cs="Times New Roman"/>
          <w:sz w:val="24"/>
          <w:szCs w:val="24"/>
        </w:rPr>
        <w:t xml:space="preserve">огласно ч. 3 ст. 30 Федерального закона </w:t>
      </w:r>
      <w:r w:rsidR="007D7E88">
        <w:rPr>
          <w:rFonts w:ascii="Times New Roman" w:hAnsi="Times New Roman" w:cs="Times New Roman"/>
          <w:sz w:val="24"/>
          <w:szCs w:val="24"/>
        </w:rPr>
        <w:t>№</w:t>
      </w:r>
      <w:r w:rsidRPr="007D7E8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D7E88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7D7E88">
        <w:rPr>
          <w:rFonts w:ascii="Times New Roman" w:hAnsi="Times New Roman" w:cs="Times New Roman"/>
          <w:sz w:val="24"/>
          <w:szCs w:val="24"/>
        </w:rPr>
        <w:t>при принятии локальных нормативных актов, затрагивающих права обучающихся, учитывается мнение советов обучающихся, советов родителей, представительных органов обучающихся.</w:t>
      </w:r>
    </w:p>
    <w:p w:rsidR="007C766E" w:rsidRPr="007D7E88" w:rsidRDefault="007C766E">
      <w:pPr>
        <w:pStyle w:val="ab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3F7A87" w:rsidRDefault="003F7A87" w:rsidP="003F7A87">
      <w:pPr>
        <w:pStyle w:val="ab"/>
      </w:pPr>
      <w:r>
        <w:rPr>
          <w:rStyle w:val="ad"/>
        </w:rPr>
        <w:footnoteRef/>
      </w:r>
      <w:r>
        <w:t xml:space="preserve"> </w:t>
      </w:r>
      <w:r w:rsidRPr="003D7F8F">
        <w:rPr>
          <w:rFonts w:ascii="Times New Roman" w:hAnsi="Times New Roman" w:cs="Times New Roman"/>
          <w:sz w:val="24"/>
          <w:szCs w:val="24"/>
        </w:rPr>
        <w:t xml:space="preserve">Иной орган государственно-общественного управления образованием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7F8F">
        <w:rPr>
          <w:rFonts w:ascii="Times New Roman" w:hAnsi="Times New Roman" w:cs="Times New Roman"/>
          <w:sz w:val="24"/>
          <w:szCs w:val="24"/>
        </w:rPr>
        <w:t xml:space="preserve">совет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3D7F8F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, иные органы)</w:t>
      </w:r>
    </w:p>
  </w:footnote>
  <w:footnote w:id="4">
    <w:p w:rsidR="003F7A87" w:rsidRPr="003D7F8F" w:rsidRDefault="003F7A87" w:rsidP="003F7A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3D7F8F">
        <w:rPr>
          <w:rFonts w:ascii="Times New Roman" w:hAnsi="Times New Roman" w:cs="Times New Roman"/>
          <w:sz w:val="24"/>
          <w:szCs w:val="24"/>
        </w:rPr>
        <w:t xml:space="preserve">Иной орган государственно-общественного управления образованием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7F8F">
        <w:rPr>
          <w:rFonts w:ascii="Times New Roman" w:hAnsi="Times New Roman" w:cs="Times New Roman"/>
          <w:sz w:val="24"/>
          <w:szCs w:val="24"/>
        </w:rPr>
        <w:t xml:space="preserve">совет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3D7F8F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, иные органы)</w:t>
      </w:r>
    </w:p>
    <w:p w:rsidR="003F7A87" w:rsidRDefault="003F7A87" w:rsidP="003F7A87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F9D"/>
    <w:multiLevelType w:val="multilevel"/>
    <w:tmpl w:val="ADC4CEEC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2497" w:hanging="15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>
    <w:nsid w:val="020D5303"/>
    <w:multiLevelType w:val="hybridMultilevel"/>
    <w:tmpl w:val="E064EAC8"/>
    <w:lvl w:ilvl="0" w:tplc="C0EE1BB2">
      <w:start w:val="1"/>
      <w:numFmt w:val="decimal"/>
      <w:lvlText w:val="6.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F5B7A"/>
    <w:multiLevelType w:val="multilevel"/>
    <w:tmpl w:val="E4542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0ADB1232"/>
    <w:multiLevelType w:val="hybridMultilevel"/>
    <w:tmpl w:val="9976B4CE"/>
    <w:lvl w:ilvl="0" w:tplc="6876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55BA2"/>
    <w:multiLevelType w:val="multilevel"/>
    <w:tmpl w:val="D0D86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1C2672F"/>
    <w:multiLevelType w:val="multilevel"/>
    <w:tmpl w:val="95C2E2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6">
    <w:nsid w:val="13EA1B1C"/>
    <w:multiLevelType w:val="hybridMultilevel"/>
    <w:tmpl w:val="86BA0D28"/>
    <w:lvl w:ilvl="0" w:tplc="3F4E216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94256"/>
    <w:multiLevelType w:val="hybridMultilevel"/>
    <w:tmpl w:val="69647BBC"/>
    <w:lvl w:ilvl="0" w:tplc="2B3CEF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DC9335A"/>
    <w:multiLevelType w:val="hybridMultilevel"/>
    <w:tmpl w:val="863C1004"/>
    <w:lvl w:ilvl="0" w:tplc="CBC85D74">
      <w:start w:val="1"/>
      <w:numFmt w:val="decimal"/>
      <w:lvlText w:val="4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8360D4"/>
    <w:multiLevelType w:val="hybridMultilevel"/>
    <w:tmpl w:val="7C786CBE"/>
    <w:lvl w:ilvl="0" w:tplc="E0F0EC6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DA5ED586">
      <w:start w:val="1"/>
      <w:numFmt w:val="decimal"/>
      <w:lvlText w:val="3.%2."/>
      <w:lvlJc w:val="left"/>
      <w:pPr>
        <w:ind w:left="1440" w:hanging="360"/>
      </w:pPr>
      <w:rPr>
        <w:rFonts w:hint="default"/>
        <w:b/>
        <w:i w:val="0"/>
        <w:strike w:val="0"/>
      </w:rPr>
    </w:lvl>
    <w:lvl w:ilvl="2" w:tplc="3780BBBA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F2067"/>
    <w:multiLevelType w:val="multilevel"/>
    <w:tmpl w:val="ADC4CE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2497" w:hanging="15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309160CC"/>
    <w:multiLevelType w:val="multilevel"/>
    <w:tmpl w:val="9858F69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4D33B67"/>
    <w:multiLevelType w:val="hybridMultilevel"/>
    <w:tmpl w:val="555E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1009"/>
    <w:multiLevelType w:val="hybridMultilevel"/>
    <w:tmpl w:val="BEC2B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C311E"/>
    <w:multiLevelType w:val="hybridMultilevel"/>
    <w:tmpl w:val="090EC41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5">
    <w:nsid w:val="4A817932"/>
    <w:multiLevelType w:val="multilevel"/>
    <w:tmpl w:val="744AA85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3.%3."/>
      <w:lvlJc w:val="left"/>
      <w:pPr>
        <w:ind w:left="2497" w:hanging="15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6">
    <w:nsid w:val="4D10246F"/>
    <w:multiLevelType w:val="multilevel"/>
    <w:tmpl w:val="ADC4CEEC"/>
    <w:numStyleLink w:val="1"/>
  </w:abstractNum>
  <w:abstractNum w:abstractNumId="17">
    <w:nsid w:val="4FA832B3"/>
    <w:multiLevelType w:val="multilevel"/>
    <w:tmpl w:val="64184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8">
    <w:nsid w:val="50981A15"/>
    <w:multiLevelType w:val="hybridMultilevel"/>
    <w:tmpl w:val="29A8608E"/>
    <w:lvl w:ilvl="0" w:tplc="BFDCEC8A">
      <w:start w:val="1"/>
      <w:numFmt w:val="decimal"/>
      <w:lvlText w:val="3.%1."/>
      <w:lvlJc w:val="left"/>
      <w:pPr>
        <w:ind w:left="1571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89218C9"/>
    <w:multiLevelType w:val="hybridMultilevel"/>
    <w:tmpl w:val="37D40BB0"/>
    <w:lvl w:ilvl="0" w:tplc="9766C65C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CA6BE0"/>
    <w:multiLevelType w:val="multilevel"/>
    <w:tmpl w:val="03202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BBB6C9F"/>
    <w:multiLevelType w:val="hybridMultilevel"/>
    <w:tmpl w:val="AD14581A"/>
    <w:lvl w:ilvl="0" w:tplc="3F4E216E">
      <w:start w:val="1"/>
      <w:numFmt w:val="decimal"/>
      <w:lvlText w:val="2.%1."/>
      <w:lvlJc w:val="left"/>
      <w:pPr>
        <w:ind w:left="1440" w:hanging="360"/>
      </w:pPr>
      <w:rPr>
        <w:rFonts w:hint="default"/>
        <w:b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67A88"/>
    <w:multiLevelType w:val="multilevel"/>
    <w:tmpl w:val="DFE0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3">
    <w:nsid w:val="61DB5A91"/>
    <w:multiLevelType w:val="hybridMultilevel"/>
    <w:tmpl w:val="2F3A488E"/>
    <w:lvl w:ilvl="0" w:tplc="407AE2F2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8FE6EF2">
      <w:start w:val="1"/>
      <w:numFmt w:val="decimal"/>
      <w:lvlText w:val="%3.2.1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4363B"/>
    <w:multiLevelType w:val="hybridMultilevel"/>
    <w:tmpl w:val="895E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6017B"/>
    <w:multiLevelType w:val="hybridMultilevel"/>
    <w:tmpl w:val="D1E24B42"/>
    <w:lvl w:ilvl="0" w:tplc="44DCF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7CBC9C82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36CFD"/>
    <w:multiLevelType w:val="hybridMultilevel"/>
    <w:tmpl w:val="D9DAFA26"/>
    <w:lvl w:ilvl="0" w:tplc="C8FE6EF2">
      <w:start w:val="1"/>
      <w:numFmt w:val="decimal"/>
      <w:lvlText w:val="%1.2.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36154"/>
    <w:multiLevelType w:val="hybridMultilevel"/>
    <w:tmpl w:val="86BA0D28"/>
    <w:lvl w:ilvl="0" w:tplc="3F4E216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618FB"/>
    <w:multiLevelType w:val="multilevel"/>
    <w:tmpl w:val="B46E5A1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EF257E7"/>
    <w:multiLevelType w:val="hybridMultilevel"/>
    <w:tmpl w:val="776AAD1A"/>
    <w:lvl w:ilvl="0" w:tplc="CBC85D7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E145FD8">
      <w:start w:val="1"/>
      <w:numFmt w:val="decimal"/>
      <w:lvlText w:val="1.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7"/>
  </w:num>
  <w:num w:numId="5">
    <w:abstractNumId w:val="28"/>
  </w:num>
  <w:num w:numId="6">
    <w:abstractNumId w:val="29"/>
  </w:num>
  <w:num w:numId="7">
    <w:abstractNumId w:val="26"/>
  </w:num>
  <w:num w:numId="8">
    <w:abstractNumId w:val="23"/>
  </w:num>
  <w:num w:numId="9">
    <w:abstractNumId w:val="10"/>
  </w:num>
  <w:num w:numId="10">
    <w:abstractNumId w:val="5"/>
  </w:num>
  <w:num w:numId="11">
    <w:abstractNumId w:val="27"/>
  </w:num>
  <w:num w:numId="12">
    <w:abstractNumId w:val="16"/>
  </w:num>
  <w:num w:numId="13">
    <w:abstractNumId w:val="0"/>
  </w:num>
  <w:num w:numId="14">
    <w:abstractNumId w:val="15"/>
  </w:num>
  <w:num w:numId="15">
    <w:abstractNumId w:val="9"/>
  </w:num>
  <w:num w:numId="16">
    <w:abstractNumId w:val="7"/>
  </w:num>
  <w:num w:numId="17">
    <w:abstractNumId w:val="24"/>
  </w:num>
  <w:num w:numId="18">
    <w:abstractNumId w:val="12"/>
  </w:num>
  <w:num w:numId="19">
    <w:abstractNumId w:val="25"/>
  </w:num>
  <w:num w:numId="20">
    <w:abstractNumId w:val="11"/>
  </w:num>
  <w:num w:numId="21">
    <w:abstractNumId w:val="22"/>
  </w:num>
  <w:num w:numId="22">
    <w:abstractNumId w:val="14"/>
  </w:num>
  <w:num w:numId="23">
    <w:abstractNumId w:val="13"/>
  </w:num>
  <w:num w:numId="24">
    <w:abstractNumId w:val="6"/>
  </w:num>
  <w:num w:numId="25">
    <w:abstractNumId w:val="18"/>
  </w:num>
  <w:num w:numId="26">
    <w:abstractNumId w:val="8"/>
  </w:num>
  <w:num w:numId="27">
    <w:abstractNumId w:val="19"/>
  </w:num>
  <w:num w:numId="28">
    <w:abstractNumId w:val="1"/>
  </w:num>
  <w:num w:numId="29">
    <w:abstractNumId w:val="2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327"/>
    <w:rsid w:val="0000791B"/>
    <w:rsid w:val="000433B8"/>
    <w:rsid w:val="000437D4"/>
    <w:rsid w:val="000442A0"/>
    <w:rsid w:val="000643A8"/>
    <w:rsid w:val="00122A8E"/>
    <w:rsid w:val="00123A2E"/>
    <w:rsid w:val="00150370"/>
    <w:rsid w:val="00176A62"/>
    <w:rsid w:val="00177E50"/>
    <w:rsid w:val="00183013"/>
    <w:rsid w:val="001A3AB2"/>
    <w:rsid w:val="001C3138"/>
    <w:rsid w:val="001C5FC5"/>
    <w:rsid w:val="001C7EE0"/>
    <w:rsid w:val="001F2F50"/>
    <w:rsid w:val="001F4F83"/>
    <w:rsid w:val="002475D4"/>
    <w:rsid w:val="00252DCE"/>
    <w:rsid w:val="00264DA6"/>
    <w:rsid w:val="00265C78"/>
    <w:rsid w:val="00274C71"/>
    <w:rsid w:val="00276802"/>
    <w:rsid w:val="00284438"/>
    <w:rsid w:val="0029386A"/>
    <w:rsid w:val="00293C88"/>
    <w:rsid w:val="002B6E04"/>
    <w:rsid w:val="002C5D71"/>
    <w:rsid w:val="002D2CDA"/>
    <w:rsid w:val="00303992"/>
    <w:rsid w:val="0031119F"/>
    <w:rsid w:val="00311E33"/>
    <w:rsid w:val="003304AF"/>
    <w:rsid w:val="003623D5"/>
    <w:rsid w:val="00397390"/>
    <w:rsid w:val="003B47C4"/>
    <w:rsid w:val="003D7F8F"/>
    <w:rsid w:val="003F0B26"/>
    <w:rsid w:val="003F2C54"/>
    <w:rsid w:val="003F7A87"/>
    <w:rsid w:val="00400635"/>
    <w:rsid w:val="00457D9B"/>
    <w:rsid w:val="00462327"/>
    <w:rsid w:val="00462B5F"/>
    <w:rsid w:val="0047048C"/>
    <w:rsid w:val="00484B6C"/>
    <w:rsid w:val="004E7415"/>
    <w:rsid w:val="0050643B"/>
    <w:rsid w:val="00506853"/>
    <w:rsid w:val="0052007D"/>
    <w:rsid w:val="00521549"/>
    <w:rsid w:val="005255CD"/>
    <w:rsid w:val="00575CBD"/>
    <w:rsid w:val="005A6202"/>
    <w:rsid w:val="005E37F3"/>
    <w:rsid w:val="005F1799"/>
    <w:rsid w:val="005F263E"/>
    <w:rsid w:val="00600BB1"/>
    <w:rsid w:val="006039D8"/>
    <w:rsid w:val="00620FF0"/>
    <w:rsid w:val="00627374"/>
    <w:rsid w:val="00637571"/>
    <w:rsid w:val="00661D8E"/>
    <w:rsid w:val="00661DE9"/>
    <w:rsid w:val="00666C59"/>
    <w:rsid w:val="006A2A58"/>
    <w:rsid w:val="006A7F4E"/>
    <w:rsid w:val="006C3115"/>
    <w:rsid w:val="006D7136"/>
    <w:rsid w:val="00750C63"/>
    <w:rsid w:val="007806B5"/>
    <w:rsid w:val="00795E49"/>
    <w:rsid w:val="007A2413"/>
    <w:rsid w:val="007A47EF"/>
    <w:rsid w:val="007B12BC"/>
    <w:rsid w:val="007C766E"/>
    <w:rsid w:val="007D7E88"/>
    <w:rsid w:val="007E3675"/>
    <w:rsid w:val="007F3402"/>
    <w:rsid w:val="007F48E1"/>
    <w:rsid w:val="00805BB4"/>
    <w:rsid w:val="00813EC2"/>
    <w:rsid w:val="00833921"/>
    <w:rsid w:val="00835F12"/>
    <w:rsid w:val="00841436"/>
    <w:rsid w:val="0084503D"/>
    <w:rsid w:val="008554E9"/>
    <w:rsid w:val="00855D26"/>
    <w:rsid w:val="0086792E"/>
    <w:rsid w:val="00872EC5"/>
    <w:rsid w:val="0089028C"/>
    <w:rsid w:val="00894A7D"/>
    <w:rsid w:val="008A5171"/>
    <w:rsid w:val="008A51B8"/>
    <w:rsid w:val="008B015F"/>
    <w:rsid w:val="008B57C5"/>
    <w:rsid w:val="008D05EA"/>
    <w:rsid w:val="008D063D"/>
    <w:rsid w:val="008D1BF9"/>
    <w:rsid w:val="008D22F5"/>
    <w:rsid w:val="008E0867"/>
    <w:rsid w:val="008E09DF"/>
    <w:rsid w:val="008F0F3D"/>
    <w:rsid w:val="008F6AAA"/>
    <w:rsid w:val="00912F3B"/>
    <w:rsid w:val="00941B2B"/>
    <w:rsid w:val="009718CD"/>
    <w:rsid w:val="009859B1"/>
    <w:rsid w:val="009A3A55"/>
    <w:rsid w:val="009B25D7"/>
    <w:rsid w:val="009B2FF1"/>
    <w:rsid w:val="009C7650"/>
    <w:rsid w:val="009F60F5"/>
    <w:rsid w:val="009F6F2B"/>
    <w:rsid w:val="00A00FFD"/>
    <w:rsid w:val="00A15835"/>
    <w:rsid w:val="00A24C21"/>
    <w:rsid w:val="00A379F6"/>
    <w:rsid w:val="00A52909"/>
    <w:rsid w:val="00A61C57"/>
    <w:rsid w:val="00AA1E95"/>
    <w:rsid w:val="00AB544A"/>
    <w:rsid w:val="00AB6F12"/>
    <w:rsid w:val="00AC4B30"/>
    <w:rsid w:val="00AC60AA"/>
    <w:rsid w:val="00AE691B"/>
    <w:rsid w:val="00B02A1A"/>
    <w:rsid w:val="00B066EB"/>
    <w:rsid w:val="00B07F71"/>
    <w:rsid w:val="00B51BAC"/>
    <w:rsid w:val="00B567E2"/>
    <w:rsid w:val="00B6309D"/>
    <w:rsid w:val="00B66538"/>
    <w:rsid w:val="00B925BD"/>
    <w:rsid w:val="00BE1FF0"/>
    <w:rsid w:val="00C0484C"/>
    <w:rsid w:val="00C3540D"/>
    <w:rsid w:val="00C43A7F"/>
    <w:rsid w:val="00C578D7"/>
    <w:rsid w:val="00C72269"/>
    <w:rsid w:val="00C732FE"/>
    <w:rsid w:val="00CA0C71"/>
    <w:rsid w:val="00CA4BD0"/>
    <w:rsid w:val="00CA4C1A"/>
    <w:rsid w:val="00D010FF"/>
    <w:rsid w:val="00D0568E"/>
    <w:rsid w:val="00D15C66"/>
    <w:rsid w:val="00D32B0F"/>
    <w:rsid w:val="00D33367"/>
    <w:rsid w:val="00D35D00"/>
    <w:rsid w:val="00D52814"/>
    <w:rsid w:val="00D706AD"/>
    <w:rsid w:val="00D81CA0"/>
    <w:rsid w:val="00D826FA"/>
    <w:rsid w:val="00D87168"/>
    <w:rsid w:val="00DA74F9"/>
    <w:rsid w:val="00DC389E"/>
    <w:rsid w:val="00DC4645"/>
    <w:rsid w:val="00DE7C51"/>
    <w:rsid w:val="00DF1E68"/>
    <w:rsid w:val="00DF1EE0"/>
    <w:rsid w:val="00E01DD5"/>
    <w:rsid w:val="00E235D6"/>
    <w:rsid w:val="00E370CD"/>
    <w:rsid w:val="00E51FF3"/>
    <w:rsid w:val="00E52ED5"/>
    <w:rsid w:val="00E60F0C"/>
    <w:rsid w:val="00E6247D"/>
    <w:rsid w:val="00E83BA6"/>
    <w:rsid w:val="00E83CA8"/>
    <w:rsid w:val="00E842B1"/>
    <w:rsid w:val="00EA4388"/>
    <w:rsid w:val="00EB0D3D"/>
    <w:rsid w:val="00ED7865"/>
    <w:rsid w:val="00ED7B3D"/>
    <w:rsid w:val="00EE5DC2"/>
    <w:rsid w:val="00EF611F"/>
    <w:rsid w:val="00F115DA"/>
    <w:rsid w:val="00F20270"/>
    <w:rsid w:val="00F23EF9"/>
    <w:rsid w:val="00F5112A"/>
    <w:rsid w:val="00F9107E"/>
    <w:rsid w:val="00F94D04"/>
    <w:rsid w:val="00FA2EFA"/>
    <w:rsid w:val="00FA6C30"/>
    <w:rsid w:val="00FB657D"/>
    <w:rsid w:val="00FC760F"/>
    <w:rsid w:val="00FD4AE6"/>
    <w:rsid w:val="00FE42C3"/>
    <w:rsid w:val="00FF2B80"/>
    <w:rsid w:val="00F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46232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2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15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B6E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B6E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B6E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6E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6E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E04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B6E0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6E0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6E04"/>
    <w:rPr>
      <w:vertAlign w:val="superscript"/>
    </w:rPr>
  </w:style>
  <w:style w:type="numbering" w:customStyle="1" w:styleId="1">
    <w:name w:val="Стиль1"/>
    <w:uiPriority w:val="99"/>
    <w:rsid w:val="0089028C"/>
    <w:pPr>
      <w:numPr>
        <w:numId w:val="13"/>
      </w:numPr>
    </w:pPr>
  </w:style>
  <w:style w:type="paragraph" w:styleId="ae">
    <w:name w:val="Plain Text"/>
    <w:basedOn w:val="a"/>
    <w:link w:val="af"/>
    <w:rsid w:val="00A3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rsid w:val="00A37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A3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EE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46232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2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15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B6E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B6E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B6E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6E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6E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E04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B6E0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6E0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6E04"/>
    <w:rPr>
      <w:vertAlign w:val="superscript"/>
    </w:rPr>
  </w:style>
  <w:style w:type="numbering" w:customStyle="1" w:styleId="1">
    <w:name w:val="Стиль1"/>
    <w:uiPriority w:val="99"/>
    <w:rsid w:val="0089028C"/>
    <w:pPr>
      <w:numPr>
        <w:numId w:val="13"/>
      </w:numPr>
    </w:pPr>
  </w:style>
  <w:style w:type="paragraph" w:styleId="ae">
    <w:name w:val="Plain Text"/>
    <w:basedOn w:val="a"/>
    <w:link w:val="af"/>
    <w:rsid w:val="00A3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rsid w:val="00A37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A3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EE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99BF-F072-4C16-9893-E8FDC5BA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Maslov</dc:creator>
  <cp:lastModifiedBy>RePack by SPecialiST</cp:lastModifiedBy>
  <cp:revision>8</cp:revision>
  <cp:lastPrinted>2020-01-30T11:21:00Z</cp:lastPrinted>
  <dcterms:created xsi:type="dcterms:W3CDTF">2020-01-31T08:34:00Z</dcterms:created>
  <dcterms:modified xsi:type="dcterms:W3CDTF">2021-03-05T06:21:00Z</dcterms:modified>
</cp:coreProperties>
</file>